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E2" w:rsidRPr="005E4248" w:rsidRDefault="00F85B9F" w:rsidP="004054E2">
      <w:pPr>
        <w:pStyle w:val="a3"/>
        <w:ind w:left="-851" w:right="-234"/>
        <w:rPr>
          <w:rFonts w:ascii="Arial" w:hAnsi="Arial" w:cs="Arial"/>
          <w:b/>
          <w:sz w:val="10"/>
          <w:szCs w:val="10"/>
        </w:rPr>
      </w:pPr>
      <w:r>
        <w:rPr>
          <w:rStyle w:val="rvts0"/>
          <w:rFonts w:ascii="Arial" w:hAnsi="Arial" w:cs="Arial"/>
          <w:b/>
          <w:sz w:val="32"/>
          <w:szCs w:val="32"/>
          <w:lang w:val="uk-UA"/>
        </w:rPr>
        <w:t xml:space="preserve">  </w:t>
      </w:r>
      <w:r w:rsidR="004054E2">
        <w:rPr>
          <w:rFonts w:ascii="Arial" w:hAnsi="Arial" w:cs="Arial"/>
          <w:b/>
          <w:sz w:val="40"/>
          <w:szCs w:val="40"/>
          <w:lang w:eastAsia="ru-RU"/>
        </w:rPr>
        <w:t xml:space="preserve">   </w:t>
      </w:r>
    </w:p>
    <w:p w:rsidR="004054E2" w:rsidRPr="005E4248" w:rsidRDefault="004054E2" w:rsidP="004054E2">
      <w:pPr>
        <w:pStyle w:val="a3"/>
        <w:ind w:left="-851" w:right="-234"/>
        <w:rPr>
          <w:rFonts w:ascii="Arial" w:hAnsi="Arial" w:cs="Arial"/>
          <w:b/>
          <w:sz w:val="10"/>
          <w:szCs w:val="10"/>
        </w:rPr>
      </w:pPr>
    </w:p>
    <w:p w:rsidR="004054E2" w:rsidRPr="005E4248" w:rsidRDefault="004054E2" w:rsidP="004054E2">
      <w:pPr>
        <w:pStyle w:val="a3"/>
        <w:ind w:left="-851" w:right="-234"/>
        <w:rPr>
          <w:rFonts w:ascii="Arial" w:hAnsi="Arial" w:cs="Arial"/>
          <w:b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0BABAC" wp14:editId="5EC5C2EB">
            <wp:simplePos x="0" y="0"/>
            <wp:positionH relativeFrom="column">
              <wp:posOffset>5102860</wp:posOffset>
            </wp:positionH>
            <wp:positionV relativeFrom="paragraph">
              <wp:posOffset>76835</wp:posOffset>
            </wp:positionV>
            <wp:extent cx="92202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975" y="21252"/>
                <wp:lineTo x="209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D39E9D" wp14:editId="4878E6CB">
            <wp:simplePos x="0" y="0"/>
            <wp:positionH relativeFrom="column">
              <wp:posOffset>-558165</wp:posOffset>
            </wp:positionH>
            <wp:positionV relativeFrom="paragraph">
              <wp:posOffset>73660</wp:posOffset>
            </wp:positionV>
            <wp:extent cx="9715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76" y="21229"/>
                <wp:lineTo x="21176" y="0"/>
                <wp:lineTo x="0" y="0"/>
              </wp:wrapPolygon>
            </wp:wrapTight>
            <wp:docPr id="5" name="Рисунок 5" descr="Описание: IMGP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GP3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14209" r="7863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248">
        <w:rPr>
          <w:rFonts w:ascii="Arial" w:hAnsi="Arial" w:cs="Arial"/>
          <w:b/>
          <w:sz w:val="10"/>
          <w:szCs w:val="10"/>
        </w:rPr>
        <w:t xml:space="preserve">               </w:t>
      </w:r>
    </w:p>
    <w:p w:rsidR="004054E2" w:rsidRPr="005E4248" w:rsidRDefault="004054E2" w:rsidP="004054E2">
      <w:pPr>
        <w:pStyle w:val="a3"/>
        <w:ind w:left="-851" w:right="-234"/>
        <w:rPr>
          <w:rFonts w:ascii="Arial" w:hAnsi="Arial" w:cs="Arial"/>
          <w:b/>
        </w:rPr>
      </w:pPr>
      <w:r w:rsidRPr="005E4248">
        <w:rPr>
          <w:rFonts w:ascii="Arial" w:hAnsi="Arial" w:cs="Arial"/>
          <w:b/>
        </w:rPr>
        <w:t xml:space="preserve">                  ПРОЛЕТАРИИ ВСЕХ СТРАН, ОБЪЕДИНЯЙТЕСЬ!</w:t>
      </w:r>
    </w:p>
    <w:p w:rsidR="004054E2" w:rsidRPr="005E4248" w:rsidRDefault="004054E2" w:rsidP="004054E2">
      <w:pPr>
        <w:pStyle w:val="a3"/>
        <w:ind w:left="-851" w:right="-425"/>
        <w:rPr>
          <w:rFonts w:ascii="Arial" w:hAnsi="Arial" w:cs="Arial"/>
          <w:sz w:val="16"/>
          <w:szCs w:val="16"/>
        </w:rPr>
      </w:pPr>
    </w:p>
    <w:p w:rsidR="004054E2" w:rsidRPr="005E4248" w:rsidRDefault="004054E2" w:rsidP="004054E2">
      <w:pPr>
        <w:pStyle w:val="a3"/>
        <w:ind w:left="-851" w:right="-425"/>
        <w:rPr>
          <w:rFonts w:ascii="Arial" w:hAnsi="Arial" w:cs="Arial"/>
          <w:sz w:val="44"/>
          <w:szCs w:val="44"/>
        </w:rPr>
      </w:pPr>
      <w:r w:rsidRPr="005E4248">
        <w:rPr>
          <w:rFonts w:ascii="Arial" w:hAnsi="Arial" w:cs="Arial"/>
          <w:sz w:val="44"/>
          <w:szCs w:val="44"/>
        </w:rPr>
        <w:t xml:space="preserve">                ИНФОРМИРУЕТ</w:t>
      </w:r>
    </w:p>
    <w:p w:rsidR="004054E2" w:rsidRPr="005E4248" w:rsidRDefault="004054E2" w:rsidP="004054E2">
      <w:pPr>
        <w:pStyle w:val="a3"/>
        <w:ind w:left="-851" w:right="-425"/>
        <w:rPr>
          <w:rFonts w:ascii="Arial" w:hAnsi="Arial" w:cs="Arial"/>
          <w:b/>
          <w:sz w:val="36"/>
          <w:szCs w:val="36"/>
        </w:rPr>
      </w:pPr>
      <w:r w:rsidRPr="005E4248">
        <w:rPr>
          <w:rFonts w:ascii="Arial" w:hAnsi="Arial" w:cs="Arial"/>
          <w:sz w:val="36"/>
          <w:szCs w:val="36"/>
        </w:rPr>
        <w:t xml:space="preserve">      «</w:t>
      </w:r>
      <w:r w:rsidRPr="005E4248">
        <w:rPr>
          <w:rFonts w:ascii="Arial" w:hAnsi="Arial" w:cs="Arial"/>
          <w:b/>
          <w:sz w:val="36"/>
          <w:szCs w:val="36"/>
        </w:rPr>
        <w:t>ТРУДОВАЯ ХАРЬКОВЩИНА» и</w:t>
      </w:r>
    </w:p>
    <w:p w:rsidR="004054E2" w:rsidRDefault="004054E2" w:rsidP="004054E2">
      <w:pPr>
        <w:pStyle w:val="a3"/>
        <w:ind w:left="-851" w:right="-425"/>
        <w:rPr>
          <w:rFonts w:ascii="Arial" w:hAnsi="Arial" w:cs="Arial"/>
          <w:b/>
          <w:sz w:val="20"/>
          <w:szCs w:val="20"/>
        </w:rPr>
      </w:pPr>
      <w:r w:rsidRPr="005E4248">
        <w:rPr>
          <w:rFonts w:ascii="Arial" w:hAnsi="Arial" w:cs="Arial"/>
          <w:b/>
          <w:sz w:val="36"/>
          <w:szCs w:val="36"/>
        </w:rPr>
        <w:t xml:space="preserve">         </w:t>
      </w:r>
      <w:proofErr w:type="gramStart"/>
      <w:r>
        <w:rPr>
          <w:rFonts w:ascii="Arial" w:hAnsi="Arial" w:cs="Arial"/>
          <w:b/>
          <w:sz w:val="36"/>
          <w:szCs w:val="36"/>
        </w:rPr>
        <w:t>РАБОЧИЙ  ФРОНТ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УКРАИНЫ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4054E2" w:rsidTr="00CA50A1">
        <w:trPr>
          <w:trHeight w:val="974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E2" w:rsidRDefault="004054E2" w:rsidP="00CA50A1">
            <w:pPr>
              <w:pStyle w:val="a3"/>
              <w:spacing w:line="276" w:lineRule="auto"/>
              <w:ind w:left="-851" w:right="-425"/>
              <w:rPr>
                <w:rFonts w:ascii="Arial" w:hAnsi="Arial" w:cs="Arial"/>
                <w:i/>
                <w:sz w:val="80"/>
                <w:szCs w:val="8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AD9F4" wp14:editId="29C8482C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-4445</wp:posOffset>
                      </wp:positionV>
                      <wp:extent cx="1659890" cy="728980"/>
                      <wp:effectExtent l="0" t="0" r="16510" b="1397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4E2" w:rsidRPr="005E4248" w:rsidRDefault="004054E2" w:rsidP="004054E2">
                                  <w:pPr>
                                    <w:pStyle w:val="a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E4248">
                                    <w:rPr>
                                      <w:sz w:val="20"/>
                                      <w:szCs w:val="20"/>
                                    </w:rPr>
                                    <w:t xml:space="preserve"> Информационный листок</w:t>
                                  </w:r>
                                  <w:r w:rsidRPr="005E424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E424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«Трудовой </w:t>
                                  </w:r>
                                  <w:proofErr w:type="spellStart"/>
                                  <w:r w:rsidRPr="005E424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Харьковщины</w:t>
                                  </w:r>
                                  <w:proofErr w:type="spellEnd"/>
                                  <w:r w:rsidRPr="005E424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 и</w:t>
                                  </w:r>
                                </w:p>
                                <w:p w:rsidR="004054E2" w:rsidRPr="005E4248" w:rsidRDefault="004054E2" w:rsidP="004054E2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4248">
                                    <w:rPr>
                                      <w:sz w:val="20"/>
                                      <w:szCs w:val="20"/>
                                    </w:rPr>
                                    <w:t xml:space="preserve"> Рабочего Фронта Украины</w:t>
                                  </w:r>
                                </w:p>
                                <w:p w:rsidR="004054E2" w:rsidRDefault="004054E2" w:rsidP="004054E2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№649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январь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AD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left:0;text-align:left;margin-left:-50.2pt;margin-top:-.35pt;width:130.7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A8QQIAAFgEAAAOAAAAZHJzL2Uyb0RvYy54bWysVM2O0zAQviPxDpbvNG1pd9uo6WrpUoS0&#10;/EgLD+A6TmLheIztNim3vfMKvAMHDtx4he4bMXaypfxdEDlYns74m2++menioq0V2QnrJOiMjgZD&#10;SoTmkEtdZvTtm/WjGSXOM50zBVpkdC8cvVg+fLBoTCrGUIHKhSUIol3amIxW3ps0SRyvRM3cAIzQ&#10;6CzA1syjacskt6xB9Fol4+HwLGnA5sYCF87hr1edky4jflEI7l8VhROeqIwiNx9PG89NOJPlgqWl&#10;ZaaSvKfB/oFFzaTGpEeoK+YZ2Vr5G1QtuQUHhR9wqBMoCslFrAGrGQ1/qeamYkbEWlAcZ44yuf8H&#10;y1/uXlsic+wdyqNZjT06fDp8Pnw5fDt8vbu9+0jQgSo1xqUYfGMw3LdPoMUXsWJnroG/c0TDqmK6&#10;FJfWQlMJliPLUXiZnDztcFwA2TQvIMdsbOshArWFrYOEKApBdKSzP3ZItJ7wkPJsOp/N0cXRdz6e&#10;PZ5MYwqW3r821vlnAmoSLhm1OAERne2unQ9sWHofEpI5UDJfS6WiYcvNSlmyYzgt6/j16D+FKU2a&#10;jM6n42knwF8hhvH7E0QtPY69knVGZ8cglgbZnuo8DqVnUnV3pKx0r2OQrhPRt5u278sG8j0qaqEb&#10;b1xHvFRgP1DS4Ghn1L3fMisoUc81dmU+mkzCLkRjMj0fo2FPPZtTD9McoTLqKemuK9/tz9ZYWVaY&#10;qZsDDZfYyUJGkUPLO1Y9bxzfqH2/amE/Tu0Y9eMPYfkdAAD//wMAUEsDBBQABgAIAAAAIQAd7BXD&#10;3wAAAAoBAAAPAAAAZHJzL2Rvd25yZXYueG1sTI/NTsMwEITvSLyDtUhcUGsHorSEOBVCAsGtFNRe&#10;3XibRPgn2G4a3p7tCW4z2k+zM9VqsoaNGGLvnYRsLoCha7zuXSvh8+N5tgQWk3JaGe9Qwg9GWNWX&#10;F5UqtT+5dxw3qWUU4mKpJHQpDSXnsenQqjj3Azq6HXywKpENLddBnSjcGn4rRMGt6h196NSATx02&#10;X5ujlbDMX8ddfLtbb5viYO7TzWJ8+Q5SXl9Njw/AEk7pD4ZzfaoONXXa+6PTkRkJs0yInFhSC2Bn&#10;oMho3J5ElmfA64r/n1D/AgAA//8DAFBLAQItABQABgAIAAAAIQC2gziS/gAAAOEBAAATAAAAAAAA&#10;AAAAAAAAAAAAAABbQ29udGVudF9UeXBlc10ueG1sUEsBAi0AFAAGAAgAAAAhADj9If/WAAAAlAEA&#10;AAsAAAAAAAAAAAAAAAAALwEAAF9yZWxzLy5yZWxzUEsBAi0AFAAGAAgAAAAhAM/gIDxBAgAAWAQA&#10;AA4AAAAAAAAAAAAAAAAALgIAAGRycy9lMm9Eb2MueG1sUEsBAi0AFAAGAAgAAAAhAB3sFcPfAAAA&#10;CgEAAA8AAAAAAAAAAAAAAAAAmwQAAGRycy9kb3ducmV2LnhtbFBLBQYAAAAABAAEAPMAAACnBQAA&#10;AAA=&#10;">
                      <v:textbox>
                        <w:txbxContent>
                          <w:p w:rsidR="004054E2" w:rsidRPr="005E4248" w:rsidRDefault="004054E2" w:rsidP="004054E2">
                            <w:pPr>
                              <w:pStyle w:val="a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E4248">
                              <w:rPr>
                                <w:sz w:val="20"/>
                                <w:szCs w:val="20"/>
                              </w:rPr>
                              <w:t xml:space="preserve"> Информационный листок</w:t>
                            </w:r>
                            <w:r w:rsidRPr="005E4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424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«Трудовой </w:t>
                            </w:r>
                            <w:proofErr w:type="spellStart"/>
                            <w:r w:rsidRPr="005E424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Харьковщины</w:t>
                            </w:r>
                            <w:proofErr w:type="spellEnd"/>
                            <w:r w:rsidRPr="005E424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 и</w:t>
                            </w:r>
                          </w:p>
                          <w:p w:rsidR="004054E2" w:rsidRPr="005E4248" w:rsidRDefault="004054E2" w:rsidP="004054E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5E4248">
                              <w:rPr>
                                <w:sz w:val="20"/>
                                <w:szCs w:val="20"/>
                              </w:rPr>
                              <w:t xml:space="preserve"> Рабочего Фронта Украины</w:t>
                            </w:r>
                          </w:p>
                          <w:p w:rsidR="004054E2" w:rsidRDefault="004054E2" w:rsidP="004054E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№649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январь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80"/>
                <w:szCs w:val="80"/>
              </w:rPr>
              <w:t xml:space="preserve">             </w:t>
            </w:r>
            <w:r>
              <w:rPr>
                <w:rFonts w:ascii="Arial" w:hAnsi="Arial" w:cs="Arial"/>
                <w:i/>
                <w:sz w:val="80"/>
                <w:szCs w:val="80"/>
              </w:rPr>
              <w:t>НИ ШАГУ НАЗАД!</w:t>
            </w:r>
          </w:p>
        </w:tc>
      </w:tr>
    </w:tbl>
    <w:p w:rsidR="004054E2" w:rsidRPr="004054E2" w:rsidRDefault="004054E2" w:rsidP="00F85B9F">
      <w:pPr>
        <w:pStyle w:val="a3"/>
        <w:tabs>
          <w:tab w:val="left" w:pos="142"/>
        </w:tabs>
        <w:ind w:left="-851" w:right="-426"/>
        <w:jc w:val="both"/>
        <w:rPr>
          <w:rStyle w:val="rvts0"/>
          <w:rFonts w:ascii="Arial" w:hAnsi="Arial" w:cs="Arial"/>
          <w:b/>
          <w:sz w:val="8"/>
          <w:szCs w:val="8"/>
          <w:lang w:val="uk-UA"/>
        </w:rPr>
      </w:pPr>
    </w:p>
    <w:p w:rsidR="00F85B9F" w:rsidRDefault="004054E2" w:rsidP="00F85B9F">
      <w:pPr>
        <w:pStyle w:val="a3"/>
        <w:tabs>
          <w:tab w:val="left" w:pos="142"/>
        </w:tabs>
        <w:ind w:left="-851" w:right="-426"/>
        <w:jc w:val="both"/>
        <w:rPr>
          <w:rStyle w:val="rvts0"/>
          <w:rFonts w:ascii="Arial" w:hAnsi="Arial" w:cs="Arial"/>
          <w:b/>
          <w:sz w:val="40"/>
          <w:szCs w:val="40"/>
        </w:rPr>
      </w:pPr>
      <w:r>
        <w:rPr>
          <w:rStyle w:val="rvts0"/>
          <w:rFonts w:ascii="Arial" w:hAnsi="Arial" w:cs="Arial"/>
          <w:b/>
          <w:sz w:val="32"/>
          <w:szCs w:val="32"/>
        </w:rPr>
        <w:t xml:space="preserve">                СЛАНЦЕВОЕ ПРЕСТУПЛЕНИЕ </w:t>
      </w:r>
      <w:r w:rsidRPr="004054E2">
        <w:rPr>
          <w:rStyle w:val="rvts0"/>
          <w:rFonts w:ascii="Arial" w:hAnsi="Arial" w:cs="Arial"/>
          <w:b/>
          <w:sz w:val="40"/>
          <w:szCs w:val="40"/>
        </w:rPr>
        <w:t>против народа</w:t>
      </w:r>
    </w:p>
    <w:p w:rsidR="004054E2" w:rsidRPr="004054E2" w:rsidRDefault="004054E2" w:rsidP="00B74669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  <w:b/>
          <w:i/>
          <w:sz w:val="24"/>
          <w:szCs w:val="24"/>
        </w:rPr>
      </w:pPr>
      <w:r w:rsidRPr="004054E2">
        <w:rPr>
          <w:rStyle w:val="rvts0"/>
          <w:rFonts w:ascii="Arial" w:hAnsi="Arial" w:cs="Arial"/>
          <w:b/>
          <w:i/>
          <w:sz w:val="24"/>
          <w:szCs w:val="24"/>
        </w:rPr>
        <w:t xml:space="preserve">   Начало 2021 года ознаменовалось акциями протеста жителей </w:t>
      </w:r>
      <w:proofErr w:type="spellStart"/>
      <w:r w:rsidRPr="004054E2">
        <w:rPr>
          <w:rStyle w:val="rvts0"/>
          <w:rFonts w:ascii="Arial" w:hAnsi="Arial" w:cs="Arial"/>
          <w:b/>
          <w:i/>
          <w:sz w:val="24"/>
          <w:szCs w:val="24"/>
        </w:rPr>
        <w:t>Жих</w:t>
      </w:r>
      <w:r w:rsidR="00161E21">
        <w:rPr>
          <w:rStyle w:val="rvts0"/>
          <w:rFonts w:ascii="Arial" w:hAnsi="Arial" w:cs="Arial"/>
          <w:b/>
          <w:i/>
          <w:sz w:val="24"/>
          <w:szCs w:val="24"/>
        </w:rPr>
        <w:t>о</w:t>
      </w:r>
      <w:r w:rsidRPr="004054E2">
        <w:rPr>
          <w:rStyle w:val="rvts0"/>
          <w:rFonts w:ascii="Arial" w:hAnsi="Arial" w:cs="Arial"/>
          <w:b/>
          <w:i/>
          <w:sz w:val="24"/>
          <w:szCs w:val="24"/>
        </w:rPr>
        <w:t>ря</w:t>
      </w:r>
      <w:proofErr w:type="spellEnd"/>
      <w:r w:rsidRPr="004054E2">
        <w:rPr>
          <w:rStyle w:val="rvts0"/>
          <w:rFonts w:ascii="Arial" w:hAnsi="Arial" w:cs="Arial"/>
          <w:b/>
          <w:i/>
          <w:sz w:val="24"/>
          <w:szCs w:val="24"/>
        </w:rPr>
        <w:t xml:space="preserve"> против добычи сланцевого газа, в черте города.</w:t>
      </w:r>
      <w:r>
        <w:rPr>
          <w:rStyle w:val="rvts0"/>
          <w:rFonts w:ascii="Arial" w:hAnsi="Arial" w:cs="Arial"/>
          <w:b/>
          <w:i/>
          <w:sz w:val="24"/>
          <w:szCs w:val="24"/>
        </w:rPr>
        <w:t xml:space="preserve"> </w:t>
      </w:r>
      <w:r w:rsidR="00161E21">
        <w:rPr>
          <w:rStyle w:val="rvts0"/>
          <w:rFonts w:ascii="Arial" w:hAnsi="Arial" w:cs="Arial"/>
          <w:b/>
          <w:i/>
          <w:sz w:val="24"/>
          <w:szCs w:val="24"/>
        </w:rPr>
        <w:t xml:space="preserve">Проведён митинг и пикет </w:t>
      </w:r>
      <w:proofErr w:type="spellStart"/>
      <w:r w:rsidR="00161E21">
        <w:rPr>
          <w:rStyle w:val="rvts0"/>
          <w:rFonts w:ascii="Arial" w:hAnsi="Arial" w:cs="Arial"/>
          <w:b/>
          <w:i/>
          <w:sz w:val="24"/>
          <w:szCs w:val="24"/>
        </w:rPr>
        <w:t>облгос</w:t>
      </w:r>
      <w:r w:rsidR="00161E21" w:rsidRPr="00161E21">
        <w:rPr>
          <w:rStyle w:val="rvts0"/>
          <w:rFonts w:ascii="Arial" w:hAnsi="Arial" w:cs="Arial"/>
          <w:b/>
          <w:i/>
          <w:sz w:val="32"/>
          <w:szCs w:val="32"/>
        </w:rPr>
        <w:t>ад</w:t>
      </w:r>
      <w:r w:rsidR="00161E21">
        <w:rPr>
          <w:rStyle w:val="rvts0"/>
          <w:rFonts w:ascii="Arial" w:hAnsi="Arial" w:cs="Arial"/>
          <w:b/>
          <w:i/>
          <w:sz w:val="24"/>
          <w:szCs w:val="24"/>
        </w:rPr>
        <w:t>министрации</w:t>
      </w:r>
      <w:proofErr w:type="spellEnd"/>
      <w:r w:rsidR="00161E21">
        <w:rPr>
          <w:rStyle w:val="rvts0"/>
          <w:rFonts w:ascii="Arial" w:hAnsi="Arial" w:cs="Arial"/>
          <w:b/>
          <w:i/>
          <w:sz w:val="24"/>
          <w:szCs w:val="24"/>
        </w:rPr>
        <w:t xml:space="preserve">. </w:t>
      </w:r>
      <w:r>
        <w:rPr>
          <w:rStyle w:val="rvts0"/>
          <w:rFonts w:ascii="Arial" w:hAnsi="Arial" w:cs="Arial"/>
          <w:b/>
          <w:i/>
          <w:sz w:val="24"/>
          <w:szCs w:val="24"/>
        </w:rPr>
        <w:t>Идёт судебное расследование.</w:t>
      </w:r>
    </w:p>
    <w:p w:rsidR="00F85B9F" w:rsidRDefault="004054E2" w:rsidP="00161E21">
      <w:pPr>
        <w:pStyle w:val="a3"/>
        <w:ind w:left="-851" w:right="-234"/>
        <w:jc w:val="both"/>
        <w:rPr>
          <w:color w:val="0E0F0E"/>
        </w:rPr>
      </w:pPr>
      <w:r>
        <w:rPr>
          <w:rStyle w:val="a4"/>
          <w:rFonts w:ascii="Arial" w:hAnsi="Arial" w:cs="Arial"/>
          <w:color w:val="333333"/>
        </w:rPr>
        <w:t xml:space="preserve">  </w:t>
      </w:r>
      <w:r w:rsidR="00F85B9F">
        <w:rPr>
          <w:rStyle w:val="a4"/>
          <w:rFonts w:ascii="Arial" w:hAnsi="Arial" w:cs="Arial"/>
          <w:color w:val="333333"/>
        </w:rPr>
        <w:t xml:space="preserve">Чем же опасен </w:t>
      </w:r>
      <w:proofErr w:type="spellStart"/>
      <w:r w:rsidR="00F85B9F">
        <w:rPr>
          <w:rStyle w:val="a4"/>
          <w:rFonts w:ascii="Arial" w:hAnsi="Arial" w:cs="Arial"/>
          <w:color w:val="333333"/>
        </w:rPr>
        <w:t>фрекинг</w:t>
      </w:r>
      <w:proofErr w:type="spellEnd"/>
      <w:r w:rsidR="00161E21">
        <w:rPr>
          <w:rStyle w:val="a4"/>
          <w:rFonts w:ascii="Arial" w:hAnsi="Arial" w:cs="Arial"/>
          <w:color w:val="333333"/>
        </w:rPr>
        <w:t xml:space="preserve"> (</w:t>
      </w:r>
      <w:proofErr w:type="spellStart"/>
      <w:r w:rsidR="00161E21">
        <w:rPr>
          <w:rStyle w:val="a4"/>
          <w:rFonts w:ascii="Arial" w:hAnsi="Arial" w:cs="Arial"/>
          <w:color w:val="333333"/>
        </w:rPr>
        <w:t>гидроразрыв</w:t>
      </w:r>
      <w:proofErr w:type="spellEnd"/>
      <w:r w:rsidR="00161E21">
        <w:rPr>
          <w:rStyle w:val="a4"/>
          <w:rFonts w:ascii="Arial" w:hAnsi="Arial" w:cs="Arial"/>
          <w:color w:val="333333"/>
        </w:rPr>
        <w:t>)</w:t>
      </w:r>
      <w:r w:rsidR="00F85B9F">
        <w:rPr>
          <w:rStyle w:val="a4"/>
          <w:rFonts w:ascii="Arial" w:hAnsi="Arial" w:cs="Arial"/>
          <w:color w:val="333333"/>
        </w:rPr>
        <w:t>? Некоторые последствия его применения для зд</w:t>
      </w:r>
      <w:r w:rsidR="002A004C">
        <w:rPr>
          <w:rStyle w:val="a4"/>
          <w:rFonts w:ascii="Arial" w:hAnsi="Arial" w:cs="Arial"/>
          <w:color w:val="333333"/>
        </w:rPr>
        <w:t>оровья людей и окружающей среды:</w:t>
      </w:r>
    </w:p>
    <w:p w:rsidR="00F85B9F" w:rsidRDefault="00F85B9F" w:rsidP="00BF6A8A">
      <w:pPr>
        <w:pStyle w:val="a3"/>
        <w:ind w:left="-851" w:right="-234"/>
        <w:jc w:val="both"/>
        <w:rPr>
          <w:rFonts w:ascii="Arial" w:hAnsi="Arial" w:cs="Arial"/>
          <w:color w:val="0E0F0E"/>
        </w:rPr>
      </w:pPr>
      <w:r>
        <w:rPr>
          <w:rStyle w:val="a4"/>
          <w:rFonts w:ascii="Arial" w:hAnsi="Arial" w:cs="Arial"/>
          <w:color w:val="333333"/>
          <w:u w:val="single"/>
        </w:rPr>
        <w:t>Загрязнение воды</w:t>
      </w:r>
      <w:r>
        <w:rPr>
          <w:rStyle w:val="a4"/>
          <w:rFonts w:ascii="Arial" w:hAnsi="Arial" w:cs="Arial"/>
          <w:color w:val="333333"/>
        </w:rPr>
        <w:t>:</w:t>
      </w:r>
      <w:r>
        <w:rPr>
          <w:rFonts w:ascii="Arial" w:hAnsi="Arial" w:cs="Arial"/>
          <w:color w:val="0E0F0E"/>
        </w:rPr>
        <w:t xml:space="preserve"> Добыча сланцевых углеводородов методом гидравлического разрыва пласта приводит к загрязнению грунтовых вод, в том числе источников питьевой воды, токсичными химическими веществами, обладающими хронической и острой водной токсичностью, а также общей токсичностью. </w:t>
      </w:r>
    </w:p>
    <w:p w:rsidR="00161E21" w:rsidRDefault="004054E2" w:rsidP="00BF6A8A">
      <w:pPr>
        <w:pStyle w:val="a3"/>
        <w:ind w:left="-851" w:right="-284"/>
        <w:jc w:val="both"/>
        <w:rPr>
          <w:rFonts w:ascii="Arial" w:hAnsi="Arial" w:cs="Arial"/>
          <w:color w:val="0E0F0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FF37273" wp14:editId="197A7FFE">
            <wp:simplePos x="0" y="0"/>
            <wp:positionH relativeFrom="page">
              <wp:posOffset>541020</wp:posOffset>
            </wp:positionH>
            <wp:positionV relativeFrom="paragraph">
              <wp:posOffset>15875</wp:posOffset>
            </wp:positionV>
            <wp:extent cx="3992880" cy="2618105"/>
            <wp:effectExtent l="0" t="0" r="7620" b="0"/>
            <wp:wrapTight wrapText="bothSides">
              <wp:wrapPolygon edited="0">
                <wp:start x="0" y="0"/>
                <wp:lineTo x="0" y="21375"/>
                <wp:lineTo x="21538" y="21375"/>
                <wp:lineTo x="21538" y="0"/>
                <wp:lineTo x="0" y="0"/>
              </wp:wrapPolygon>
            </wp:wrapTight>
            <wp:docPr id="1" name="Рисунок 1" descr="Результат пошуку зображень за запитом фото вышек по добыче сланцевого газа в украин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фото вышек по добыче сланцевого газа в украин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9F">
        <w:rPr>
          <w:rFonts w:ascii="Arial" w:hAnsi="Arial" w:cs="Arial"/>
          <w:color w:val="0E0F0E"/>
        </w:rPr>
        <w:t xml:space="preserve">   При добыче газа в недра </w:t>
      </w:r>
      <w:proofErr w:type="spellStart"/>
      <w:proofErr w:type="gramStart"/>
      <w:r w:rsidR="00F85B9F">
        <w:rPr>
          <w:rFonts w:ascii="Arial" w:hAnsi="Arial" w:cs="Arial"/>
          <w:color w:val="0E0F0E"/>
        </w:rPr>
        <w:t>закачива</w:t>
      </w:r>
      <w:r w:rsidR="00161E21">
        <w:rPr>
          <w:rFonts w:ascii="Arial" w:hAnsi="Arial" w:cs="Arial"/>
          <w:color w:val="0E0F0E"/>
        </w:rPr>
        <w:t>-</w:t>
      </w:r>
      <w:r w:rsidR="00F85B9F">
        <w:rPr>
          <w:rFonts w:ascii="Arial" w:hAnsi="Arial" w:cs="Arial"/>
          <w:color w:val="0E0F0E"/>
        </w:rPr>
        <w:t>ются</w:t>
      </w:r>
      <w:proofErr w:type="spellEnd"/>
      <w:proofErr w:type="gramEnd"/>
      <w:r w:rsidR="00F85B9F">
        <w:rPr>
          <w:rFonts w:ascii="Arial" w:hAnsi="Arial" w:cs="Arial"/>
          <w:color w:val="0E0F0E"/>
        </w:rPr>
        <w:t xml:space="preserve"> миллионы тонн специального химического раствора, который </w:t>
      </w:r>
      <w:proofErr w:type="spellStart"/>
      <w:r w:rsidR="00F85B9F">
        <w:rPr>
          <w:rFonts w:ascii="Arial" w:hAnsi="Arial" w:cs="Arial"/>
          <w:color w:val="0E0F0E"/>
        </w:rPr>
        <w:t>разру</w:t>
      </w:r>
      <w:r w:rsidR="00161E21">
        <w:rPr>
          <w:rFonts w:ascii="Arial" w:hAnsi="Arial" w:cs="Arial"/>
          <w:color w:val="0E0F0E"/>
        </w:rPr>
        <w:t>-</w:t>
      </w:r>
      <w:r w:rsidR="00F85B9F">
        <w:rPr>
          <w:rFonts w:ascii="Arial" w:hAnsi="Arial" w:cs="Arial"/>
          <w:color w:val="0E0F0E"/>
        </w:rPr>
        <w:t>шает</w:t>
      </w:r>
      <w:proofErr w:type="spellEnd"/>
      <w:r w:rsidR="00F85B9F">
        <w:rPr>
          <w:rFonts w:ascii="Arial" w:hAnsi="Arial" w:cs="Arial"/>
          <w:color w:val="0E0F0E"/>
        </w:rPr>
        <w:t xml:space="preserve"> пласты горючего сланца и </w:t>
      </w:r>
      <w:proofErr w:type="spellStart"/>
      <w:r>
        <w:rPr>
          <w:rFonts w:ascii="Arial" w:hAnsi="Arial" w:cs="Arial"/>
          <w:color w:val="0E0F0E"/>
        </w:rPr>
        <w:t>выс</w:t>
      </w:r>
      <w:r w:rsidR="00BF6A8A">
        <w:rPr>
          <w:rFonts w:ascii="Arial" w:hAnsi="Arial" w:cs="Arial"/>
          <w:color w:val="0E0F0E"/>
        </w:rPr>
        <w:t>-</w:t>
      </w:r>
      <w:r>
        <w:rPr>
          <w:rFonts w:ascii="Arial" w:hAnsi="Arial" w:cs="Arial"/>
          <w:color w:val="0E0F0E"/>
        </w:rPr>
        <w:t>вобождает</w:t>
      </w:r>
      <w:proofErr w:type="spellEnd"/>
      <w:r>
        <w:rPr>
          <w:rFonts w:ascii="Arial" w:hAnsi="Arial" w:cs="Arial"/>
          <w:color w:val="0E0F0E"/>
        </w:rPr>
        <w:t xml:space="preserve"> большое количество </w:t>
      </w:r>
    </w:p>
    <w:p w:rsidR="00F85B9F" w:rsidRDefault="00F85B9F" w:rsidP="00BF6A8A">
      <w:pPr>
        <w:pStyle w:val="a3"/>
        <w:ind w:left="-851" w:right="-234"/>
        <w:jc w:val="both"/>
        <w:rPr>
          <w:rFonts w:ascii="Arial" w:hAnsi="Arial" w:cs="Arial"/>
          <w:color w:val="0E0F0E"/>
        </w:rPr>
      </w:pPr>
      <w:r>
        <w:rPr>
          <w:rFonts w:ascii="Arial" w:hAnsi="Arial" w:cs="Arial"/>
          <w:color w:val="0E0F0E"/>
        </w:rPr>
        <w:t xml:space="preserve">метана. Основная проблема в том, что сланцевый газ вместе с закачанными химикатами, который не удается выкачать, начинает выходить на </w:t>
      </w:r>
      <w:proofErr w:type="spellStart"/>
      <w:proofErr w:type="gramStart"/>
      <w:r>
        <w:rPr>
          <w:rFonts w:ascii="Arial" w:hAnsi="Arial" w:cs="Arial"/>
          <w:color w:val="0E0F0E"/>
        </w:rPr>
        <w:t>пове</w:t>
      </w:r>
      <w:r w:rsidR="00161E21">
        <w:rPr>
          <w:rFonts w:ascii="Arial" w:hAnsi="Arial" w:cs="Arial"/>
          <w:color w:val="0E0F0E"/>
        </w:rPr>
        <w:t>-</w:t>
      </w:r>
      <w:r>
        <w:rPr>
          <w:rFonts w:ascii="Arial" w:hAnsi="Arial" w:cs="Arial"/>
          <w:color w:val="0E0F0E"/>
        </w:rPr>
        <w:t>рхность</w:t>
      </w:r>
      <w:proofErr w:type="spellEnd"/>
      <w:proofErr w:type="gramEnd"/>
      <w:r>
        <w:rPr>
          <w:rFonts w:ascii="Arial" w:hAnsi="Arial" w:cs="Arial"/>
          <w:color w:val="0E0F0E"/>
        </w:rPr>
        <w:t xml:space="preserve"> из недр, просачиваясь через почву, загрязняя грунтовые воды и плодородный слой. При этом газ также попадает в воду и появляется эффект горящей воды, вытекающей из кранов в домах местных жителей.</w:t>
      </w:r>
    </w:p>
    <w:p w:rsidR="00161E21" w:rsidRDefault="00F85B9F" w:rsidP="00161E21">
      <w:pPr>
        <w:pStyle w:val="a3"/>
        <w:ind w:left="-851" w:right="-234"/>
        <w:rPr>
          <w:rFonts w:ascii="Arial" w:hAnsi="Arial" w:cs="Arial"/>
          <w:color w:val="0E0F0E"/>
        </w:rPr>
      </w:pPr>
      <w:r>
        <w:rPr>
          <w:rFonts w:ascii="Arial" w:hAnsi="Arial" w:cs="Arial"/>
          <w:color w:val="0E0F0E"/>
        </w:rPr>
        <w:t xml:space="preserve">   В </w:t>
      </w:r>
      <w:proofErr w:type="spellStart"/>
      <w:r>
        <w:rPr>
          <w:rFonts w:ascii="Arial" w:hAnsi="Arial" w:cs="Arial"/>
          <w:color w:val="0E0F0E"/>
        </w:rPr>
        <w:t>гидроразрывных</w:t>
      </w:r>
      <w:proofErr w:type="spellEnd"/>
      <w:r>
        <w:rPr>
          <w:rFonts w:ascii="Arial" w:hAnsi="Arial" w:cs="Arial"/>
          <w:color w:val="0E0F0E"/>
        </w:rPr>
        <w:t xml:space="preserve"> жидкостях </w:t>
      </w:r>
      <w:proofErr w:type="spellStart"/>
      <w:proofErr w:type="gramStart"/>
      <w:r>
        <w:rPr>
          <w:rFonts w:ascii="Arial" w:hAnsi="Arial" w:cs="Arial"/>
          <w:color w:val="0E0F0E"/>
        </w:rPr>
        <w:t>содер</w:t>
      </w:r>
      <w:r w:rsidR="00161E21">
        <w:rPr>
          <w:rFonts w:ascii="Arial" w:hAnsi="Arial" w:cs="Arial"/>
          <w:color w:val="0E0F0E"/>
        </w:rPr>
        <w:t>-</w:t>
      </w:r>
      <w:r>
        <w:rPr>
          <w:rFonts w:ascii="Arial" w:hAnsi="Arial" w:cs="Arial"/>
          <w:color w:val="0E0F0E"/>
        </w:rPr>
        <w:t>жится</w:t>
      </w:r>
      <w:proofErr w:type="spellEnd"/>
      <w:proofErr w:type="gramEnd"/>
      <w:r>
        <w:rPr>
          <w:rFonts w:ascii="Arial" w:hAnsi="Arial" w:cs="Arial"/>
          <w:color w:val="0E0F0E"/>
        </w:rPr>
        <w:t xml:space="preserve"> множество опасных </w:t>
      </w:r>
      <w:r w:rsidR="00161E21">
        <w:rPr>
          <w:rFonts w:ascii="Arial" w:hAnsi="Arial" w:cs="Arial"/>
          <w:color w:val="0E0F0E"/>
        </w:rPr>
        <w:t xml:space="preserve">веществ. </w:t>
      </w:r>
    </w:p>
    <w:p w:rsidR="00161E21" w:rsidRDefault="00161E21" w:rsidP="00161E21">
      <w:pPr>
        <w:pStyle w:val="a3"/>
        <w:ind w:left="-851" w:right="-234"/>
        <w:rPr>
          <w:rStyle w:val="a4"/>
          <w:rFonts w:ascii="Arial" w:hAnsi="Arial" w:cs="Arial"/>
          <w:color w:val="333333"/>
        </w:rPr>
      </w:pPr>
      <w:r w:rsidRPr="00161E21">
        <w:rPr>
          <w:rStyle w:val="a4"/>
          <w:rFonts w:ascii="Arial" w:hAnsi="Arial" w:cs="Arial"/>
          <w:color w:val="333333"/>
          <w:sz w:val="20"/>
          <w:szCs w:val="20"/>
        </w:rPr>
        <w:t>ПЕРВЫЕ ПОПЫТКИ ДОБЫЧИ СЛАНЦЕВОГО ГАЗА В СЛАВЯНСКЕ</w:t>
      </w:r>
    </w:p>
    <w:p w:rsidR="00F85B9F" w:rsidRDefault="00161E21" w:rsidP="00BF6A8A">
      <w:pPr>
        <w:pStyle w:val="a3"/>
        <w:ind w:left="-851" w:right="-234"/>
        <w:jc w:val="both"/>
        <w:rPr>
          <w:rFonts w:ascii="Arial" w:hAnsi="Arial" w:cs="Arial"/>
          <w:color w:val="0E0F0E"/>
        </w:rPr>
      </w:pPr>
      <w:r>
        <w:rPr>
          <w:rStyle w:val="a4"/>
          <w:rFonts w:ascii="Arial" w:hAnsi="Arial" w:cs="Arial"/>
          <w:i/>
          <w:color w:val="333333"/>
        </w:rPr>
        <w:t xml:space="preserve">  </w:t>
      </w:r>
      <w:r w:rsidRPr="00161E21">
        <w:rPr>
          <w:rStyle w:val="a4"/>
          <w:rFonts w:ascii="Arial" w:hAnsi="Arial" w:cs="Arial"/>
          <w:i/>
          <w:color w:val="333333"/>
          <w:u w:val="single"/>
        </w:rPr>
        <w:t>Здесь отработанную «жижу» сливают прямо в грунт</w:t>
      </w:r>
      <w:r>
        <w:rPr>
          <w:rFonts w:ascii="Arial" w:hAnsi="Arial" w:cs="Arial"/>
          <w:color w:val="0E0F0E"/>
        </w:rPr>
        <w:t xml:space="preserve">        </w:t>
      </w:r>
      <w:proofErr w:type="spellStart"/>
      <w:r>
        <w:rPr>
          <w:rFonts w:ascii="Arial" w:hAnsi="Arial" w:cs="Arial"/>
          <w:color w:val="0E0F0E"/>
        </w:rPr>
        <w:t>Cписок</w:t>
      </w:r>
      <w:proofErr w:type="spellEnd"/>
      <w:r>
        <w:rPr>
          <w:rFonts w:ascii="Arial" w:hAnsi="Arial" w:cs="Arial"/>
          <w:color w:val="0E0F0E"/>
        </w:rPr>
        <w:t xml:space="preserve"> </w:t>
      </w:r>
      <w:r w:rsidR="00F85B9F">
        <w:rPr>
          <w:rFonts w:ascii="Arial" w:hAnsi="Arial" w:cs="Arial"/>
          <w:color w:val="0E0F0E"/>
        </w:rPr>
        <w:t xml:space="preserve">химических добавок включает от 600 до 700 наименований: это летучие органические соединения (толуол, кумол и др.), канцерогены (бензол, окись этилена, формальдегид и т.д.), мутагены (акриламид, сополимер этиленгликоля с окисью этилена, растворитель </w:t>
      </w:r>
      <w:proofErr w:type="spellStart"/>
      <w:r w:rsidR="00F85B9F">
        <w:rPr>
          <w:rFonts w:ascii="Arial" w:hAnsi="Arial" w:cs="Arial"/>
          <w:color w:val="0E0F0E"/>
        </w:rPr>
        <w:t>нафта</w:t>
      </w:r>
      <w:proofErr w:type="spellEnd"/>
      <w:r w:rsidR="00F85B9F">
        <w:rPr>
          <w:rFonts w:ascii="Arial" w:hAnsi="Arial" w:cs="Arial"/>
          <w:color w:val="0E0F0E"/>
        </w:rPr>
        <w:t xml:space="preserve"> и пр.), вещества, разрушающие эндокринную систему, стойкие и биологически накапливающиеся загрязнители</w:t>
      </w:r>
      <w:r w:rsidR="00F85B9F">
        <w:rPr>
          <w:rFonts w:ascii="SourceSansProRegular" w:hAnsi="SourceSansProRegular"/>
          <w:color w:val="333333"/>
          <w:shd w:val="clear" w:color="auto" w:fill="FFFFFF"/>
        </w:rPr>
        <w:t xml:space="preserve">. </w:t>
      </w:r>
      <w:r w:rsidR="00F85B9F">
        <w:rPr>
          <w:rFonts w:ascii="Arial" w:hAnsi="Arial" w:cs="Arial"/>
          <w:color w:val="333333"/>
          <w:shd w:val="clear" w:color="auto" w:fill="FFFFFF"/>
        </w:rPr>
        <w:t xml:space="preserve">Смесь приводит к значительному загрязнению грунтовых вод </w:t>
      </w:r>
      <w:proofErr w:type="spellStart"/>
      <w:r w:rsidR="00F85B9F">
        <w:rPr>
          <w:rFonts w:ascii="Arial" w:hAnsi="Arial" w:cs="Arial"/>
          <w:color w:val="333333"/>
          <w:shd w:val="clear" w:color="auto" w:fill="FFFFFF"/>
        </w:rPr>
        <w:t>диметилбензолом</w:t>
      </w:r>
      <w:proofErr w:type="spellEnd"/>
      <w:r w:rsidR="00F85B9F">
        <w:rPr>
          <w:rFonts w:ascii="Arial" w:hAnsi="Arial" w:cs="Arial"/>
          <w:color w:val="333333"/>
          <w:shd w:val="clear" w:color="auto" w:fill="FFFFFF"/>
        </w:rPr>
        <w:t>, этилбензолом, мышьяком</w:t>
      </w:r>
      <w:r w:rsidR="00F85B9F">
        <w:rPr>
          <w:rFonts w:ascii="Arial" w:hAnsi="Arial" w:cs="Arial"/>
          <w:color w:val="0E0F0E"/>
        </w:rPr>
        <w:t xml:space="preserve">. В ходе добычи вода загрязняется метаном и </w:t>
      </w:r>
      <w:r w:rsidR="00F85B9F">
        <w:rPr>
          <w:rFonts w:ascii="Arial" w:hAnsi="Arial" w:cs="Arial"/>
          <w:b/>
          <w:color w:val="0E0F0E"/>
          <w:u w:val="single"/>
        </w:rPr>
        <w:t xml:space="preserve">радиоактивными веществами, </w:t>
      </w:r>
      <w:r w:rsidR="00F85B9F">
        <w:rPr>
          <w:rFonts w:ascii="Arial" w:hAnsi="Arial" w:cs="Arial"/>
          <w:color w:val="0E0F0E"/>
        </w:rPr>
        <w:t>которые вымываются из пород.</w:t>
      </w:r>
      <w:r w:rsidR="00F85B9F">
        <w:rPr>
          <w:rFonts w:ascii="Arial" w:hAnsi="Arial" w:cs="Arial"/>
          <w:b/>
          <w:color w:val="0E0F0E"/>
        </w:rPr>
        <w:t xml:space="preserve"> </w:t>
      </w:r>
      <w:r w:rsidR="00F85B9F">
        <w:rPr>
          <w:rFonts w:ascii="Arial" w:hAnsi="Arial" w:cs="Arial"/>
          <w:color w:val="0E0F0E"/>
        </w:rPr>
        <w:t>Точный перечень компонентов засекречен.   Многие жители в районах бурения теряют здоровье из-за постоянного загрязнения питьевой воды метаном.</w:t>
      </w:r>
    </w:p>
    <w:p w:rsidR="00F85B9F" w:rsidRDefault="00F85B9F" w:rsidP="00BF6A8A">
      <w:pPr>
        <w:pStyle w:val="a3"/>
        <w:ind w:left="-851" w:right="-284"/>
        <w:jc w:val="both"/>
        <w:rPr>
          <w:rFonts w:ascii="Arial" w:hAnsi="Arial" w:cs="Arial"/>
          <w:color w:val="0E0F0E"/>
        </w:rPr>
      </w:pPr>
      <w:r>
        <w:rPr>
          <w:rStyle w:val="a4"/>
          <w:rFonts w:ascii="Arial" w:hAnsi="Arial" w:cs="Arial"/>
          <w:color w:val="333333"/>
          <w:u w:val="single"/>
        </w:rPr>
        <w:t>Потребление воды</w:t>
      </w:r>
      <w:r>
        <w:rPr>
          <w:rStyle w:val="a4"/>
          <w:rFonts w:ascii="Arial" w:hAnsi="Arial" w:cs="Arial"/>
          <w:color w:val="333333"/>
        </w:rPr>
        <w:t>:</w:t>
      </w:r>
      <w:r>
        <w:rPr>
          <w:rFonts w:ascii="Arial" w:hAnsi="Arial" w:cs="Arial"/>
          <w:color w:val="0E0F0E"/>
        </w:rPr>
        <w:t xml:space="preserve"> </w:t>
      </w:r>
      <w:proofErr w:type="spellStart"/>
      <w:r>
        <w:rPr>
          <w:rFonts w:ascii="Arial" w:hAnsi="Arial" w:cs="Arial"/>
          <w:color w:val="0E0F0E"/>
        </w:rPr>
        <w:t>фрекинг</w:t>
      </w:r>
      <w:proofErr w:type="spellEnd"/>
      <w:r>
        <w:rPr>
          <w:rFonts w:ascii="Arial" w:hAnsi="Arial" w:cs="Arial"/>
          <w:color w:val="0E0F0E"/>
        </w:rPr>
        <w:t xml:space="preserve"> требует использования огромного количества воды</w:t>
      </w:r>
      <w:r w:rsidR="00161E21">
        <w:rPr>
          <w:rFonts w:ascii="Arial" w:hAnsi="Arial" w:cs="Arial"/>
          <w:color w:val="0E0F0E"/>
        </w:rPr>
        <w:t xml:space="preserve">.  </w:t>
      </w:r>
      <w:r>
        <w:rPr>
          <w:rFonts w:ascii="Arial" w:hAnsi="Arial" w:cs="Arial"/>
          <w:color w:val="0E0F0E"/>
        </w:rPr>
        <w:t xml:space="preserve">В процессе добычи миллионы литров воды смешиваются с химикатами, и затем закачиваются под давлением в породу. При однократном </w:t>
      </w:r>
      <w:proofErr w:type="spellStart"/>
      <w:r>
        <w:rPr>
          <w:rFonts w:ascii="Arial" w:hAnsi="Arial" w:cs="Arial"/>
          <w:color w:val="0E0F0E"/>
        </w:rPr>
        <w:t>гидроразрыве</w:t>
      </w:r>
      <w:proofErr w:type="spellEnd"/>
      <w:r>
        <w:rPr>
          <w:rFonts w:ascii="Arial" w:hAnsi="Arial" w:cs="Arial"/>
          <w:color w:val="0E0F0E"/>
        </w:rPr>
        <w:t xml:space="preserve"> потребление свежей воды на стандартном месторождении составляет 27 - 86 тысяч кубических метров, на этот объем воды расходуются 0,5 - 1,7 тысяч </w:t>
      </w:r>
      <w:proofErr w:type="spellStart"/>
      <w:proofErr w:type="gramStart"/>
      <w:r>
        <w:rPr>
          <w:rFonts w:ascii="Arial" w:hAnsi="Arial" w:cs="Arial"/>
          <w:color w:val="0E0F0E"/>
        </w:rPr>
        <w:t>кубо</w:t>
      </w:r>
      <w:proofErr w:type="spellEnd"/>
      <w:r w:rsidR="00161E21">
        <w:rPr>
          <w:rFonts w:ascii="Arial" w:hAnsi="Arial" w:cs="Arial"/>
          <w:color w:val="0E0F0E"/>
        </w:rPr>
        <w:t>-</w:t>
      </w:r>
      <w:r>
        <w:rPr>
          <w:rFonts w:ascii="Arial" w:hAnsi="Arial" w:cs="Arial"/>
          <w:color w:val="0E0F0E"/>
        </w:rPr>
        <w:t>метров</w:t>
      </w:r>
      <w:proofErr w:type="gramEnd"/>
      <w:r>
        <w:rPr>
          <w:rFonts w:ascii="Arial" w:hAnsi="Arial" w:cs="Arial"/>
          <w:color w:val="0E0F0E"/>
        </w:rPr>
        <w:t xml:space="preserve"> химикатов. И ещё песок. На каждой из тысяч скважин может проводиться до 12 </w:t>
      </w:r>
      <w:proofErr w:type="spellStart"/>
      <w:r>
        <w:rPr>
          <w:rFonts w:ascii="Arial" w:hAnsi="Arial" w:cs="Arial"/>
          <w:color w:val="0E0F0E"/>
        </w:rPr>
        <w:t>гидроразры</w:t>
      </w:r>
      <w:r w:rsidR="00161E21">
        <w:rPr>
          <w:rFonts w:ascii="Arial" w:hAnsi="Arial" w:cs="Arial"/>
          <w:color w:val="0E0F0E"/>
        </w:rPr>
        <w:t>-</w:t>
      </w:r>
      <w:r>
        <w:rPr>
          <w:rFonts w:ascii="Arial" w:hAnsi="Arial" w:cs="Arial"/>
          <w:color w:val="0E0F0E"/>
        </w:rPr>
        <w:t>вов</w:t>
      </w:r>
      <w:proofErr w:type="spellEnd"/>
      <w:r>
        <w:rPr>
          <w:rFonts w:ascii="Arial" w:hAnsi="Arial" w:cs="Arial"/>
          <w:color w:val="0E0F0E"/>
        </w:rPr>
        <w:t xml:space="preserve">. Это объём воды </w:t>
      </w:r>
      <w:proofErr w:type="gramStart"/>
      <w:r>
        <w:rPr>
          <w:rFonts w:ascii="Arial" w:hAnsi="Arial" w:cs="Arial"/>
          <w:color w:val="0E0F0E"/>
        </w:rPr>
        <w:t>в  1</w:t>
      </w:r>
      <w:proofErr w:type="gramEnd"/>
      <w:r>
        <w:rPr>
          <w:rFonts w:ascii="Arial" w:hAnsi="Arial" w:cs="Arial"/>
          <w:color w:val="0E0F0E"/>
        </w:rPr>
        <w:t>,032 км. кубических. Для примера объём Печенежского водохранилища составляет 0.383. км куб. А сколько этим объёмом могут загрязнить чистой питьевой войны?</w:t>
      </w:r>
    </w:p>
    <w:p w:rsidR="00F85B9F" w:rsidRDefault="00F85B9F" w:rsidP="00BF6A8A">
      <w:pPr>
        <w:pStyle w:val="a3"/>
        <w:ind w:left="-851" w:right="-284"/>
        <w:jc w:val="both"/>
        <w:rPr>
          <w:rFonts w:ascii="Arial" w:hAnsi="Arial" w:cs="Arial"/>
          <w:color w:val="0E0F0E"/>
        </w:rPr>
      </w:pPr>
      <w:r>
        <w:rPr>
          <w:rStyle w:val="a4"/>
          <w:rFonts w:ascii="Arial" w:hAnsi="Arial" w:cs="Arial"/>
          <w:color w:val="333333"/>
          <w:u w:val="single"/>
        </w:rPr>
        <w:t>Загрязнение воздуха</w:t>
      </w:r>
      <w:r>
        <w:rPr>
          <w:rStyle w:val="a4"/>
          <w:rFonts w:ascii="Arial" w:hAnsi="Arial" w:cs="Arial"/>
          <w:color w:val="333333"/>
        </w:rPr>
        <w:t>:</w:t>
      </w:r>
      <w:r>
        <w:rPr>
          <w:rFonts w:ascii="Arial" w:hAnsi="Arial" w:cs="Arial"/>
          <w:color w:val="0E0F0E"/>
        </w:rPr>
        <w:t xml:space="preserve"> в результате добычи сланцевого газа воздух загрязняется метаном и другими газами. Загрязнение может быть настолько сильным, что местные жители вынуждены носить респираторы, чтобы не потерять сознание.</w:t>
      </w:r>
    </w:p>
    <w:p w:rsidR="00F85B9F" w:rsidRDefault="00F85B9F" w:rsidP="00BF6A8A">
      <w:pPr>
        <w:pStyle w:val="a3"/>
        <w:ind w:left="-851" w:right="-284"/>
        <w:jc w:val="both"/>
        <w:rPr>
          <w:rFonts w:ascii="Arial" w:hAnsi="Arial" w:cs="Arial"/>
          <w:color w:val="0E0F0E"/>
        </w:rPr>
      </w:pPr>
      <w:r>
        <w:rPr>
          <w:rStyle w:val="a4"/>
          <w:rFonts w:ascii="Arial" w:hAnsi="Arial" w:cs="Arial"/>
          <w:color w:val="333333"/>
          <w:u w:val="single"/>
        </w:rPr>
        <w:lastRenderedPageBreak/>
        <w:t>Загрязнение почвы</w:t>
      </w:r>
      <w:r>
        <w:rPr>
          <w:rStyle w:val="a4"/>
          <w:rFonts w:ascii="Arial" w:hAnsi="Arial" w:cs="Arial"/>
          <w:color w:val="333333"/>
        </w:rPr>
        <w:t>:</w:t>
      </w:r>
      <w:r>
        <w:rPr>
          <w:rFonts w:ascii="Arial" w:hAnsi="Arial" w:cs="Arial"/>
          <w:color w:val="0E0F0E"/>
        </w:rPr>
        <w:t xml:space="preserve"> Всегда есть риск утечки токсичных жидкостей из прудов-отстойников, а также неконтролируемых фонтанных выбросов.  Как стало нам известно из достоверных источников, что метода очистки выкачиваемых из скважин этих токсичных жидкостей не существует. Поэтому их для отвода глаз экологических служб и населения, собирают в изолированные водоёмы, а затем возвращают под землю после окончания разработки скважин. </w:t>
      </w:r>
    </w:p>
    <w:p w:rsidR="00F85B9F" w:rsidRDefault="00F85B9F" w:rsidP="00BF6A8A">
      <w:pPr>
        <w:pStyle w:val="a3"/>
        <w:ind w:left="-851" w:right="-284"/>
        <w:jc w:val="both"/>
        <w:rPr>
          <w:rFonts w:ascii="Arial" w:hAnsi="Arial" w:cs="Arial"/>
          <w:color w:val="0E0F0E"/>
        </w:rPr>
      </w:pPr>
      <w:r>
        <w:rPr>
          <w:rFonts w:ascii="Arial" w:hAnsi="Arial" w:cs="Arial"/>
          <w:color w:val="0E0F0E"/>
        </w:rPr>
        <w:t xml:space="preserve">   Это не вымысел, так было прописано в договоре с </w:t>
      </w:r>
      <w:proofErr w:type="spellStart"/>
      <w:r>
        <w:rPr>
          <w:rFonts w:ascii="Arial" w:hAnsi="Arial" w:cs="Arial"/>
          <w:color w:val="0E0F0E"/>
        </w:rPr>
        <w:t>Кабмином</w:t>
      </w:r>
      <w:proofErr w:type="spellEnd"/>
      <w:r>
        <w:rPr>
          <w:rFonts w:ascii="Arial" w:hAnsi="Arial" w:cs="Arial"/>
          <w:color w:val="0E0F0E"/>
        </w:rPr>
        <w:t xml:space="preserve"> Украины и кампанией «Шелл» в 2012 году. Копия проекта этого договора имеется. Это объёмный документ на 368 страниц, в </w:t>
      </w:r>
      <w:proofErr w:type="gramStart"/>
      <w:r>
        <w:rPr>
          <w:rFonts w:ascii="Arial" w:hAnsi="Arial" w:cs="Arial"/>
          <w:color w:val="0E0F0E"/>
        </w:rPr>
        <w:t>котором  кампания</w:t>
      </w:r>
      <w:proofErr w:type="gramEnd"/>
      <w:r>
        <w:rPr>
          <w:rFonts w:ascii="Arial" w:hAnsi="Arial" w:cs="Arial"/>
          <w:color w:val="0E0F0E"/>
        </w:rPr>
        <w:t xml:space="preserve"> </w:t>
      </w:r>
      <w:proofErr w:type="spellStart"/>
      <w:r>
        <w:rPr>
          <w:rFonts w:ascii="Arial" w:hAnsi="Arial" w:cs="Arial"/>
        </w:rPr>
        <w:t>Shell</w:t>
      </w:r>
      <w:proofErr w:type="spellEnd"/>
      <w:r>
        <w:rPr>
          <w:rFonts w:ascii="Arial" w:hAnsi="Arial" w:cs="Arial"/>
        </w:rPr>
        <w:t xml:space="preserve"> и тов. </w:t>
      </w:r>
      <w:r>
        <w:rPr>
          <w:rFonts w:ascii="Arial" w:hAnsi="Arial" w:cs="Arial"/>
          <w:i/>
          <w:color w:val="0E0F0E"/>
        </w:rPr>
        <w:t>«</w:t>
      </w:r>
      <w:proofErr w:type="spellStart"/>
      <w:r>
        <w:rPr>
          <w:rFonts w:ascii="Arial" w:hAnsi="Arial" w:cs="Arial"/>
          <w:i/>
          <w:color w:val="0E0F0E"/>
        </w:rPr>
        <w:t>Надра</w:t>
      </w:r>
      <w:proofErr w:type="spellEnd"/>
      <w:r>
        <w:rPr>
          <w:rFonts w:ascii="Arial" w:hAnsi="Arial" w:cs="Arial"/>
          <w:i/>
          <w:color w:val="0E0F0E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Юзівська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» </w:t>
      </w:r>
      <w:proofErr w:type="spellStart"/>
      <w:r>
        <w:rPr>
          <w:rFonts w:ascii="Arial" w:hAnsi="Arial" w:cs="Arial"/>
          <w:i/>
          <w:color w:val="0E0F0E"/>
          <w:lang w:val="uk-UA"/>
        </w:rPr>
        <w:t>поделили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 </w:t>
      </w:r>
      <w:proofErr w:type="spellStart"/>
      <w:r>
        <w:rPr>
          <w:rFonts w:ascii="Arial" w:hAnsi="Arial" w:cs="Arial"/>
          <w:i/>
          <w:color w:val="0E0F0E"/>
          <w:lang w:val="uk-UA"/>
        </w:rPr>
        <w:t>планируемый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объём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добытого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газа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пополам</w:t>
      </w:r>
      <w:r w:rsidR="00161E21">
        <w:rPr>
          <w:rFonts w:ascii="Arial" w:hAnsi="Arial" w:cs="Arial"/>
          <w:i/>
          <w:color w:val="0E0F0E"/>
          <w:lang w:val="uk-UA"/>
        </w:rPr>
        <w:t>.</w:t>
      </w:r>
      <w:r>
        <w:rPr>
          <w:rFonts w:ascii="Arial" w:hAnsi="Arial" w:cs="Arial"/>
          <w:i/>
          <w:color w:val="0E0F0E"/>
          <w:lang w:val="uk-UA"/>
        </w:rPr>
        <w:t>.</w:t>
      </w:r>
    </w:p>
    <w:p w:rsidR="00D352F4" w:rsidRDefault="00D352F4" w:rsidP="00BF6A8A">
      <w:pPr>
        <w:pStyle w:val="a3"/>
        <w:ind w:left="-851" w:right="-284"/>
        <w:jc w:val="both"/>
        <w:rPr>
          <w:rFonts w:ascii="Arial" w:hAnsi="Arial" w:cs="Arial"/>
          <w:i/>
          <w:color w:val="0E0F0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DB7123" wp14:editId="62902015">
            <wp:simplePos x="0" y="0"/>
            <wp:positionH relativeFrom="column">
              <wp:posOffset>-501339</wp:posOffset>
            </wp:positionH>
            <wp:positionV relativeFrom="paragraph">
              <wp:posOffset>10160</wp:posOffset>
            </wp:positionV>
            <wp:extent cx="3494405" cy="2618740"/>
            <wp:effectExtent l="0" t="0" r="0" b="0"/>
            <wp:wrapTight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ight>
            <wp:docPr id="2" name="Рисунок 2" descr="Вода горит – аналитический портал ПОЛИТ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а горит – аналитический портал ПОЛИТ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E0F0E"/>
        </w:rPr>
        <w:t xml:space="preserve">    </w:t>
      </w:r>
      <w:r w:rsidR="00F85B9F">
        <w:rPr>
          <w:rFonts w:ascii="Arial" w:hAnsi="Arial" w:cs="Arial"/>
          <w:i/>
          <w:color w:val="0E0F0E"/>
        </w:rPr>
        <w:t xml:space="preserve">Итак, эти преступные деяния были </w:t>
      </w:r>
      <w:proofErr w:type="gramStart"/>
      <w:r w:rsidR="00F85B9F">
        <w:rPr>
          <w:rFonts w:ascii="Arial" w:hAnsi="Arial" w:cs="Arial"/>
          <w:i/>
          <w:color w:val="0E0F0E"/>
        </w:rPr>
        <w:t>сове</w:t>
      </w:r>
      <w:r>
        <w:rPr>
          <w:rFonts w:ascii="Arial" w:hAnsi="Arial" w:cs="Arial"/>
          <w:i/>
          <w:color w:val="0E0F0E"/>
        </w:rPr>
        <w:t>-</w:t>
      </w:r>
      <w:proofErr w:type="spellStart"/>
      <w:r w:rsidR="00F85B9F">
        <w:rPr>
          <w:rFonts w:ascii="Arial" w:hAnsi="Arial" w:cs="Arial"/>
          <w:i/>
          <w:color w:val="0E0F0E"/>
        </w:rPr>
        <w:t>ршены</w:t>
      </w:r>
      <w:proofErr w:type="spellEnd"/>
      <w:proofErr w:type="gramEnd"/>
      <w:r w:rsidR="00F85B9F">
        <w:rPr>
          <w:rFonts w:ascii="Arial" w:hAnsi="Arial" w:cs="Arial"/>
          <w:i/>
          <w:color w:val="0E0F0E"/>
        </w:rPr>
        <w:t xml:space="preserve"> в период пребывания у власти </w:t>
      </w:r>
      <w:proofErr w:type="spellStart"/>
      <w:r w:rsidR="00F85B9F">
        <w:rPr>
          <w:rFonts w:ascii="Arial" w:hAnsi="Arial" w:cs="Arial"/>
          <w:i/>
          <w:color w:val="0E0F0E"/>
        </w:rPr>
        <w:t>прес</w:t>
      </w:r>
      <w:r>
        <w:rPr>
          <w:rFonts w:ascii="Arial" w:hAnsi="Arial" w:cs="Arial"/>
          <w:i/>
          <w:color w:val="0E0F0E"/>
        </w:rPr>
        <w:t>-</w:t>
      </w:r>
      <w:r w:rsidR="00F85B9F">
        <w:rPr>
          <w:rFonts w:ascii="Arial" w:hAnsi="Arial" w:cs="Arial"/>
          <w:i/>
          <w:color w:val="0E0F0E"/>
        </w:rPr>
        <w:t>тупного</w:t>
      </w:r>
      <w:proofErr w:type="spellEnd"/>
      <w:r w:rsidR="00F85B9F">
        <w:rPr>
          <w:rFonts w:ascii="Arial" w:hAnsi="Arial" w:cs="Arial"/>
          <w:i/>
          <w:color w:val="0E0F0E"/>
        </w:rPr>
        <w:t xml:space="preserve"> режима Януковича. Но и в </w:t>
      </w:r>
      <w:proofErr w:type="gramStart"/>
      <w:r w:rsidR="00F85B9F">
        <w:rPr>
          <w:rFonts w:ascii="Arial" w:hAnsi="Arial" w:cs="Arial"/>
          <w:i/>
          <w:color w:val="0E0F0E"/>
        </w:rPr>
        <w:t>настоя</w:t>
      </w:r>
      <w:r>
        <w:rPr>
          <w:rFonts w:ascii="Arial" w:hAnsi="Arial" w:cs="Arial"/>
          <w:i/>
          <w:color w:val="0E0F0E"/>
        </w:rPr>
        <w:t>-</w:t>
      </w:r>
      <w:proofErr w:type="spellStart"/>
      <w:r w:rsidR="00F85B9F">
        <w:rPr>
          <w:rFonts w:ascii="Arial" w:hAnsi="Arial" w:cs="Arial"/>
          <w:i/>
          <w:color w:val="0E0F0E"/>
        </w:rPr>
        <w:t>щее</w:t>
      </w:r>
      <w:proofErr w:type="spellEnd"/>
      <w:proofErr w:type="gramEnd"/>
      <w:r w:rsidR="00F85B9F">
        <w:rPr>
          <w:rFonts w:ascii="Arial" w:hAnsi="Arial" w:cs="Arial"/>
          <w:i/>
          <w:color w:val="0E0F0E"/>
        </w:rPr>
        <w:t xml:space="preserve"> время</w:t>
      </w:r>
      <w:r w:rsidR="00161E21">
        <w:rPr>
          <w:rFonts w:ascii="Arial" w:hAnsi="Arial" w:cs="Arial"/>
          <w:i/>
          <w:color w:val="0E0F0E"/>
        </w:rPr>
        <w:t>, как оказалось</w:t>
      </w:r>
      <w:r>
        <w:rPr>
          <w:rFonts w:ascii="Arial" w:hAnsi="Arial" w:cs="Arial"/>
          <w:i/>
          <w:color w:val="0E0F0E"/>
        </w:rPr>
        <w:t>,</w:t>
      </w:r>
      <w:r w:rsidR="00F85B9F">
        <w:rPr>
          <w:rFonts w:ascii="Arial" w:hAnsi="Arial" w:cs="Arial"/>
          <w:i/>
          <w:color w:val="0E0F0E"/>
        </w:rPr>
        <w:t xml:space="preserve"> </w:t>
      </w:r>
      <w:r>
        <w:rPr>
          <w:rFonts w:ascii="Arial" w:hAnsi="Arial" w:cs="Arial"/>
          <w:i/>
          <w:color w:val="0E0F0E"/>
        </w:rPr>
        <w:t>от намерения продолжить преступление не отказались</w:t>
      </w:r>
      <w:r w:rsidR="002A004C">
        <w:rPr>
          <w:rFonts w:ascii="Arial" w:hAnsi="Arial" w:cs="Arial"/>
          <w:i/>
          <w:color w:val="0E0F0E"/>
        </w:rPr>
        <w:t>.</w:t>
      </w:r>
      <w:r w:rsidR="00F85B9F">
        <w:rPr>
          <w:rFonts w:ascii="Arial" w:hAnsi="Arial" w:cs="Arial"/>
          <w:i/>
          <w:color w:val="0E0F0E"/>
        </w:rPr>
        <w:t xml:space="preserve">  А выполнение этих договоров и проведение широкомасштабных работ по добыче </w:t>
      </w:r>
      <w:proofErr w:type="gramStart"/>
      <w:r w:rsidR="00F85B9F">
        <w:rPr>
          <w:rFonts w:ascii="Arial" w:hAnsi="Arial" w:cs="Arial"/>
          <w:i/>
          <w:color w:val="0E0F0E"/>
        </w:rPr>
        <w:t>слан</w:t>
      </w:r>
      <w:r>
        <w:rPr>
          <w:rFonts w:ascii="Arial" w:hAnsi="Arial" w:cs="Arial"/>
          <w:i/>
          <w:color w:val="0E0F0E"/>
        </w:rPr>
        <w:t>-</w:t>
      </w:r>
      <w:proofErr w:type="spellStart"/>
      <w:r w:rsidR="00F85B9F">
        <w:rPr>
          <w:rFonts w:ascii="Arial" w:hAnsi="Arial" w:cs="Arial"/>
          <w:i/>
          <w:color w:val="0E0F0E"/>
        </w:rPr>
        <w:t>цевого</w:t>
      </w:r>
      <w:proofErr w:type="spellEnd"/>
      <w:proofErr w:type="gramEnd"/>
      <w:r w:rsidR="00F85B9F">
        <w:rPr>
          <w:rFonts w:ascii="Arial" w:hAnsi="Arial" w:cs="Arial"/>
          <w:i/>
          <w:color w:val="0E0F0E"/>
        </w:rPr>
        <w:t xml:space="preserve"> газа методом </w:t>
      </w:r>
      <w:proofErr w:type="spellStart"/>
      <w:r w:rsidR="00F85B9F">
        <w:rPr>
          <w:rFonts w:ascii="Arial" w:hAnsi="Arial" w:cs="Arial"/>
          <w:i/>
          <w:color w:val="0E0F0E"/>
        </w:rPr>
        <w:t>фрекинге</w:t>
      </w:r>
      <w:proofErr w:type="spellEnd"/>
      <w:r w:rsidR="00F85B9F">
        <w:rPr>
          <w:rFonts w:ascii="Arial" w:hAnsi="Arial" w:cs="Arial"/>
          <w:i/>
          <w:color w:val="0E0F0E"/>
        </w:rPr>
        <w:t xml:space="preserve"> может стать экологической катастрофой для жителей области и лишить нас питьевой воды, загрязнить плодородные почвы, кото</w:t>
      </w:r>
      <w:r>
        <w:rPr>
          <w:rFonts w:ascii="Arial" w:hAnsi="Arial" w:cs="Arial"/>
          <w:i/>
          <w:color w:val="0E0F0E"/>
        </w:rPr>
        <w:t>-</w:t>
      </w:r>
      <w:proofErr w:type="spellStart"/>
      <w:r w:rsidR="00F85B9F">
        <w:rPr>
          <w:rFonts w:ascii="Arial" w:hAnsi="Arial" w:cs="Arial"/>
          <w:i/>
          <w:color w:val="0E0F0E"/>
        </w:rPr>
        <w:t>рые</w:t>
      </w:r>
      <w:proofErr w:type="spellEnd"/>
      <w:r w:rsidR="00F85B9F">
        <w:rPr>
          <w:rFonts w:ascii="Arial" w:hAnsi="Arial" w:cs="Arial"/>
          <w:i/>
          <w:color w:val="0E0F0E"/>
        </w:rPr>
        <w:t xml:space="preserve"> нынешние власти намерены продать (уж не для более удобного доступа к недрам?). Ни киевская власть, ни областная не вправе распоряжаться ни землёй, ни недрами, которые принадлежат народу. </w:t>
      </w:r>
      <w:r>
        <w:rPr>
          <w:rFonts w:ascii="Arial" w:hAnsi="Arial" w:cs="Arial"/>
          <w:i/>
          <w:color w:val="0E0F0E"/>
        </w:rPr>
        <w:t xml:space="preserve"> </w:t>
      </w:r>
      <w:r w:rsidR="00F85B9F">
        <w:rPr>
          <w:rFonts w:ascii="Arial" w:hAnsi="Arial" w:cs="Arial"/>
          <w:i/>
          <w:color w:val="0E0F0E"/>
        </w:rPr>
        <w:t xml:space="preserve">Нынешнему поколению и подчёркиваем будущим </w:t>
      </w:r>
      <w:r>
        <w:rPr>
          <w:rFonts w:ascii="Arial" w:hAnsi="Arial" w:cs="Arial"/>
          <w:i/>
          <w:color w:val="0E0F0E"/>
        </w:rPr>
        <w:t xml:space="preserve">  </w:t>
      </w:r>
      <w:proofErr w:type="spellStart"/>
      <w:r w:rsidR="002A004C">
        <w:rPr>
          <w:rFonts w:ascii="Arial" w:hAnsi="Arial" w:cs="Arial"/>
          <w:i/>
          <w:color w:val="0E0F0E"/>
        </w:rPr>
        <w:t>поко</w:t>
      </w:r>
      <w:proofErr w:type="spellEnd"/>
      <w:r w:rsidR="00D75ABB">
        <w:rPr>
          <w:rFonts w:ascii="Arial" w:hAnsi="Arial" w:cs="Arial"/>
          <w:i/>
          <w:color w:val="0E0F0E"/>
        </w:rPr>
        <w:t>-</w:t>
      </w:r>
      <w:r>
        <w:rPr>
          <w:rFonts w:ascii="Arial" w:hAnsi="Arial" w:cs="Arial"/>
          <w:i/>
          <w:color w:val="0E0F0E"/>
        </w:rPr>
        <w:t xml:space="preserve"> </w:t>
      </w:r>
    </w:p>
    <w:p w:rsidR="00F85B9F" w:rsidRDefault="00D352F4" w:rsidP="00D75ABB">
      <w:pPr>
        <w:pStyle w:val="a3"/>
        <w:ind w:left="-851" w:right="-284"/>
        <w:jc w:val="both"/>
        <w:rPr>
          <w:rFonts w:ascii="Arial" w:hAnsi="Arial" w:cs="Arial"/>
          <w:i/>
          <w:color w:val="0E0F0E"/>
        </w:rPr>
      </w:pPr>
      <w:r>
        <w:rPr>
          <w:rFonts w:ascii="Arial" w:hAnsi="Arial" w:cs="Arial"/>
          <w:i/>
          <w:color w:val="0E0F0E"/>
        </w:rPr>
        <w:t xml:space="preserve">           </w:t>
      </w:r>
      <w:r w:rsidRPr="00D352F4">
        <w:rPr>
          <w:rFonts w:ascii="Arial" w:hAnsi="Arial" w:cs="Arial"/>
          <w:b/>
          <w:i/>
          <w:color w:val="0E0F0E"/>
          <w:u w:val="single"/>
        </w:rPr>
        <w:t>США – ГОРЯЩАЯ ВОДА ИЗ КРАНА</w:t>
      </w:r>
      <w:r>
        <w:rPr>
          <w:rFonts w:ascii="Arial" w:hAnsi="Arial" w:cs="Arial"/>
          <w:i/>
          <w:color w:val="0E0F0E"/>
        </w:rPr>
        <w:t xml:space="preserve">.                   </w:t>
      </w:r>
      <w:proofErr w:type="spellStart"/>
      <w:r w:rsidR="00D75ABB">
        <w:rPr>
          <w:rFonts w:ascii="Arial" w:hAnsi="Arial" w:cs="Arial"/>
          <w:i/>
          <w:color w:val="0E0F0E"/>
        </w:rPr>
        <w:t>ле</w:t>
      </w:r>
      <w:r w:rsidR="00F85B9F">
        <w:rPr>
          <w:rFonts w:ascii="Arial" w:hAnsi="Arial" w:cs="Arial"/>
          <w:i/>
          <w:color w:val="0E0F0E"/>
        </w:rPr>
        <w:t>ниям</w:t>
      </w:r>
      <w:proofErr w:type="spellEnd"/>
      <w:r w:rsidR="00F85B9F">
        <w:rPr>
          <w:rFonts w:ascii="Arial" w:hAnsi="Arial" w:cs="Arial"/>
          <w:i/>
          <w:color w:val="0E0F0E"/>
        </w:rPr>
        <w:t xml:space="preserve"> украинцев, если конечно кто-то не решил, что их не будет.</w:t>
      </w:r>
      <w:r>
        <w:rPr>
          <w:rFonts w:ascii="Arial" w:hAnsi="Arial" w:cs="Arial"/>
          <w:i/>
          <w:color w:val="0E0F0E"/>
        </w:rPr>
        <w:t xml:space="preserve">      Как стало известно</w:t>
      </w:r>
      <w:r w:rsidR="002A004C">
        <w:rPr>
          <w:rFonts w:ascii="Arial" w:hAnsi="Arial" w:cs="Arial"/>
          <w:i/>
          <w:color w:val="0E0F0E"/>
        </w:rPr>
        <w:t>, в последнее время</w:t>
      </w:r>
      <w:r>
        <w:rPr>
          <w:rFonts w:ascii="Arial" w:hAnsi="Arial" w:cs="Arial"/>
          <w:i/>
          <w:color w:val="0E0F0E"/>
        </w:rPr>
        <w:t xml:space="preserve"> б</w:t>
      </w:r>
      <w:r w:rsidR="00F85B9F">
        <w:rPr>
          <w:rFonts w:ascii="Arial" w:hAnsi="Arial" w:cs="Arial"/>
          <w:i/>
          <w:color w:val="0E0F0E"/>
        </w:rPr>
        <w:t>ыл проведён конкурс на замещение тов. «</w:t>
      </w:r>
      <w:proofErr w:type="spellStart"/>
      <w:r w:rsidR="00F85B9F">
        <w:rPr>
          <w:rFonts w:ascii="Arial" w:hAnsi="Arial" w:cs="Arial"/>
          <w:i/>
          <w:color w:val="0E0F0E"/>
        </w:rPr>
        <w:t>Надра</w:t>
      </w:r>
      <w:proofErr w:type="spellEnd"/>
      <w:r w:rsidR="00F85B9F">
        <w:rPr>
          <w:rFonts w:ascii="Arial" w:hAnsi="Arial" w:cs="Arial"/>
          <w:i/>
          <w:color w:val="0E0F0E"/>
        </w:rPr>
        <w:t xml:space="preserve"> </w:t>
      </w:r>
      <w:proofErr w:type="spellStart"/>
      <w:r w:rsidR="00F85B9F">
        <w:rPr>
          <w:rFonts w:ascii="Arial" w:hAnsi="Arial" w:cs="Arial"/>
          <w:i/>
          <w:color w:val="0E0F0E"/>
          <w:lang w:val="uk-UA"/>
        </w:rPr>
        <w:t>Юзівська</w:t>
      </w:r>
      <w:proofErr w:type="spellEnd"/>
      <w:r w:rsidR="00F85B9F">
        <w:rPr>
          <w:rFonts w:ascii="Arial" w:hAnsi="Arial" w:cs="Arial"/>
          <w:i/>
          <w:color w:val="0E0F0E"/>
          <w:lang w:val="uk-UA"/>
        </w:rPr>
        <w:t xml:space="preserve">», </w:t>
      </w:r>
      <w:proofErr w:type="spellStart"/>
      <w:r w:rsidR="00F85B9F">
        <w:rPr>
          <w:rFonts w:ascii="Arial" w:hAnsi="Arial" w:cs="Arial"/>
          <w:i/>
          <w:color w:val="0E0F0E"/>
          <w:lang w:val="uk-UA"/>
        </w:rPr>
        <w:t>который</w:t>
      </w:r>
      <w:proofErr w:type="spellEnd"/>
      <w:r w:rsidR="00F85B9F"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 w:rsidR="00F85B9F">
        <w:rPr>
          <w:rFonts w:ascii="Arial" w:hAnsi="Arial" w:cs="Arial"/>
          <w:i/>
          <w:color w:val="0E0F0E"/>
          <w:lang w:val="uk-UA"/>
        </w:rPr>
        <w:t>выиграла</w:t>
      </w:r>
      <w:proofErr w:type="spellEnd"/>
      <w:r w:rsidR="00F85B9F"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 w:rsidR="00F85B9F">
        <w:rPr>
          <w:rFonts w:ascii="Arial" w:hAnsi="Arial" w:cs="Arial"/>
          <w:i/>
          <w:color w:val="0E0F0E"/>
          <w:lang w:val="uk-UA"/>
        </w:rPr>
        <w:t>нидерландская</w:t>
      </w:r>
      <w:proofErr w:type="spellEnd"/>
      <w:r w:rsidR="00F85B9F"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 w:rsidR="00F85B9F">
        <w:rPr>
          <w:rFonts w:ascii="Arial" w:hAnsi="Arial" w:cs="Arial"/>
          <w:i/>
          <w:color w:val="0E0F0E"/>
          <w:lang w:val="uk-UA"/>
        </w:rPr>
        <w:t>кампания</w:t>
      </w:r>
      <w:proofErr w:type="spellEnd"/>
      <w:r w:rsidR="00F85B9F"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 w:rsidR="00F85B9F" w:rsidRPr="002A004C">
        <w:rPr>
          <w:rFonts w:ascii="Arial" w:hAnsi="Arial" w:cs="Arial"/>
          <w:b/>
          <w:u w:val="single"/>
        </w:rPr>
        <w:t>Yuzgas</w:t>
      </w:r>
      <w:proofErr w:type="spellEnd"/>
      <w:r w:rsidR="00F85B9F" w:rsidRPr="002A004C">
        <w:rPr>
          <w:rFonts w:ascii="Arial" w:hAnsi="Arial" w:cs="Arial"/>
          <w:b/>
          <w:u w:val="single"/>
        </w:rPr>
        <w:t xml:space="preserve"> B.V.</w:t>
      </w:r>
    </w:p>
    <w:p w:rsidR="00F85B9F" w:rsidRDefault="00F85B9F" w:rsidP="00B74669">
      <w:pPr>
        <w:pStyle w:val="a3"/>
        <w:ind w:left="-851" w:right="-284"/>
        <w:jc w:val="both"/>
        <w:rPr>
          <w:rFonts w:ascii="Arial" w:hAnsi="Arial" w:cs="Arial"/>
          <w:i/>
          <w:color w:val="0E0F0E"/>
        </w:rPr>
      </w:pPr>
      <w:r>
        <w:rPr>
          <w:rFonts w:ascii="Arial" w:hAnsi="Arial" w:cs="Arial"/>
          <w:i/>
          <w:color w:val="0E0F0E"/>
        </w:rPr>
        <w:t xml:space="preserve">    18 декабря 2018 года Кабинет министров Украины издал распоряжение №1089-р </w:t>
      </w:r>
      <w:proofErr w:type="gramStart"/>
      <w:r>
        <w:rPr>
          <w:rFonts w:ascii="Arial" w:hAnsi="Arial" w:cs="Arial"/>
          <w:i/>
          <w:color w:val="0E0F0E"/>
        </w:rPr>
        <w:t>которым  передал</w:t>
      </w:r>
      <w:proofErr w:type="gramEnd"/>
      <w:r>
        <w:rPr>
          <w:rFonts w:ascii="Arial" w:hAnsi="Arial" w:cs="Arial"/>
          <w:i/>
          <w:color w:val="0E0F0E"/>
        </w:rPr>
        <w:t xml:space="preserve"> 90% прав тов. «</w:t>
      </w:r>
      <w:proofErr w:type="spellStart"/>
      <w:r>
        <w:rPr>
          <w:rFonts w:ascii="Arial" w:hAnsi="Arial" w:cs="Arial"/>
          <w:i/>
          <w:color w:val="0E0F0E"/>
        </w:rPr>
        <w:t>Надра</w:t>
      </w:r>
      <w:proofErr w:type="spellEnd"/>
      <w:r>
        <w:rPr>
          <w:rFonts w:ascii="Arial" w:hAnsi="Arial" w:cs="Arial"/>
          <w:i/>
          <w:color w:val="0E0F0E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Юзівська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». </w:t>
      </w:r>
      <w:proofErr w:type="spellStart"/>
      <w:r>
        <w:rPr>
          <w:rFonts w:ascii="Arial" w:hAnsi="Arial" w:cs="Arial"/>
          <w:i/>
          <w:color w:val="0E0F0E"/>
          <w:lang w:val="uk-UA"/>
        </w:rPr>
        <w:t>кампании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из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Нидерландов</w:t>
      </w:r>
      <w:proofErr w:type="spellEnd"/>
      <w:r>
        <w:rPr>
          <w:rFonts w:ascii="Arial" w:hAnsi="Arial" w:cs="Arial"/>
          <w:i/>
          <w:color w:val="0E0F0E"/>
          <w:lang w:val="uk-UA"/>
        </w:rPr>
        <w:t>.</w:t>
      </w:r>
      <w:r>
        <w:rPr>
          <w:rFonts w:ascii="Arial" w:hAnsi="Arial" w:cs="Arial"/>
          <w:i/>
          <w:color w:val="0E0F0E"/>
        </w:rPr>
        <w:t xml:space="preserve"> Мы для себя отметили, что передали права 90% кампании «</w:t>
      </w:r>
      <w:proofErr w:type="spellStart"/>
      <w:r>
        <w:rPr>
          <w:rFonts w:ascii="Arial" w:hAnsi="Arial" w:cs="Arial"/>
          <w:i/>
          <w:color w:val="0E0F0E"/>
        </w:rPr>
        <w:t>Надра</w:t>
      </w:r>
      <w:proofErr w:type="spellEnd"/>
      <w:r>
        <w:rPr>
          <w:rFonts w:ascii="Arial" w:hAnsi="Arial" w:cs="Arial"/>
          <w:i/>
          <w:color w:val="0E0F0E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Юзівська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», а кому остались 10%?  </w:t>
      </w:r>
      <w:proofErr w:type="spellStart"/>
      <w:r>
        <w:rPr>
          <w:rFonts w:ascii="Arial" w:hAnsi="Arial" w:cs="Arial"/>
          <w:i/>
          <w:color w:val="0E0F0E"/>
          <w:lang w:val="uk-UA"/>
        </w:rPr>
        <w:t>Ранее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эта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</w:t>
      </w:r>
      <w:proofErr w:type="spellStart"/>
      <w:r>
        <w:rPr>
          <w:rFonts w:ascii="Arial" w:hAnsi="Arial" w:cs="Arial"/>
          <w:i/>
          <w:color w:val="0E0F0E"/>
          <w:lang w:val="uk-UA"/>
        </w:rPr>
        <w:t>кампания</w:t>
      </w:r>
      <w:proofErr w:type="spellEnd"/>
      <w:r>
        <w:rPr>
          <w:rFonts w:ascii="Arial" w:hAnsi="Arial" w:cs="Arial"/>
          <w:i/>
          <w:color w:val="0E0F0E"/>
          <w:lang w:val="uk-UA"/>
        </w:rPr>
        <w:t xml:space="preserve">  </w:t>
      </w:r>
      <w:r>
        <w:rPr>
          <w:rFonts w:ascii="Arial" w:hAnsi="Arial" w:cs="Arial"/>
          <w:i/>
          <w:color w:val="0E0F0E"/>
        </w:rPr>
        <w:t>принадлежала окружению беглого президента Януковича.</w:t>
      </w:r>
      <w:r w:rsidR="00D352F4">
        <w:rPr>
          <w:rFonts w:ascii="Arial" w:hAnsi="Arial" w:cs="Arial"/>
          <w:i/>
          <w:color w:val="0E0F0E"/>
        </w:rPr>
        <w:t xml:space="preserve"> </w:t>
      </w:r>
      <w:r>
        <w:rPr>
          <w:rFonts w:ascii="Arial" w:hAnsi="Arial" w:cs="Arial"/>
          <w:i/>
          <w:color w:val="0E0F0E"/>
        </w:rPr>
        <w:t xml:space="preserve">И насколько мы поняли из ответа </w:t>
      </w:r>
      <w:r w:rsidR="00D352F4">
        <w:rPr>
          <w:rFonts w:ascii="Arial" w:hAnsi="Arial" w:cs="Arial"/>
          <w:i/>
          <w:color w:val="0E0F0E"/>
        </w:rPr>
        <w:t xml:space="preserve">харьковского </w:t>
      </w:r>
      <w:proofErr w:type="spellStart"/>
      <w:r w:rsidR="00D352F4">
        <w:rPr>
          <w:rFonts w:ascii="Arial" w:hAnsi="Arial" w:cs="Arial"/>
          <w:i/>
          <w:color w:val="0E0F0E"/>
        </w:rPr>
        <w:t>облсовета</w:t>
      </w:r>
      <w:proofErr w:type="spellEnd"/>
      <w:r w:rsidR="00D352F4">
        <w:rPr>
          <w:rFonts w:ascii="Arial" w:hAnsi="Arial" w:cs="Arial"/>
          <w:i/>
          <w:color w:val="0E0F0E"/>
        </w:rPr>
        <w:t xml:space="preserve"> </w:t>
      </w:r>
      <w:r>
        <w:rPr>
          <w:rFonts w:ascii="Arial" w:hAnsi="Arial" w:cs="Arial"/>
          <w:i/>
          <w:color w:val="0E0F0E"/>
        </w:rPr>
        <w:t>кампания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Shell</w:t>
      </w:r>
      <w:proofErr w:type="spellEnd"/>
      <w:r>
        <w:rPr>
          <w:rFonts w:ascii="Arial" w:hAnsi="Arial" w:cs="Arial"/>
          <w:color w:val="0E0F0E"/>
        </w:rPr>
        <w:t xml:space="preserve"> </w:t>
      </w:r>
      <w:r>
        <w:rPr>
          <w:rFonts w:ascii="Arial" w:hAnsi="Arial" w:cs="Arial"/>
          <w:i/>
          <w:color w:val="0E0F0E"/>
        </w:rPr>
        <w:t>в деле осталась</w:t>
      </w:r>
      <w:r>
        <w:rPr>
          <w:rFonts w:ascii="Arial" w:hAnsi="Arial" w:cs="Arial"/>
          <w:color w:val="0E0F0E"/>
        </w:rPr>
        <w:t>.</w:t>
      </w:r>
    </w:p>
    <w:p w:rsidR="00F85B9F" w:rsidRDefault="00F85B9F" w:rsidP="004054E2">
      <w:pPr>
        <w:pStyle w:val="a3"/>
        <w:tabs>
          <w:tab w:val="left" w:pos="142"/>
        </w:tabs>
        <w:ind w:left="-851" w:right="-284"/>
        <w:jc w:val="both"/>
        <w:rPr>
          <w:rStyle w:val="rvts0"/>
        </w:rPr>
      </w:pPr>
      <w:r>
        <w:rPr>
          <w:rStyle w:val="rvts0"/>
          <w:rFonts w:ascii="Arial" w:hAnsi="Arial" w:cs="Arial"/>
          <w:i/>
        </w:rPr>
        <w:t xml:space="preserve">   В ответе также говорится, что экологическая экспертиза проводилась, но в нашей коррумпированной стране можно ли верить таким экспертизам?</w:t>
      </w:r>
    </w:p>
    <w:p w:rsidR="00F85B9F" w:rsidRDefault="00F85B9F" w:rsidP="00B74669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  <w:i/>
        </w:rPr>
      </w:pPr>
      <w:r>
        <w:rPr>
          <w:rStyle w:val="rvts0"/>
          <w:rFonts w:ascii="Arial" w:hAnsi="Arial" w:cs="Arial"/>
          <w:i/>
        </w:rPr>
        <w:t xml:space="preserve">    Из опыта добычи сланцевого газа в пустынных районах США известно, что так</w:t>
      </w:r>
      <w:r w:rsidR="00D352F4">
        <w:rPr>
          <w:rStyle w:val="rvts0"/>
          <w:rFonts w:ascii="Arial" w:hAnsi="Arial" w:cs="Arial"/>
          <w:i/>
        </w:rPr>
        <w:t>ая добыча приводит к катастрофе</w:t>
      </w:r>
      <w:r>
        <w:rPr>
          <w:rStyle w:val="rvts0"/>
          <w:rFonts w:ascii="Arial" w:hAnsi="Arial" w:cs="Arial"/>
          <w:i/>
        </w:rPr>
        <w:t xml:space="preserve"> </w:t>
      </w:r>
      <w:proofErr w:type="gramStart"/>
      <w:r>
        <w:rPr>
          <w:rStyle w:val="rvts0"/>
          <w:rFonts w:ascii="Arial" w:hAnsi="Arial" w:cs="Arial"/>
          <w:i/>
        </w:rPr>
        <w:t>вода</w:t>
      </w:r>
      <w:proofErr w:type="gramEnd"/>
      <w:r>
        <w:rPr>
          <w:rStyle w:val="rvts0"/>
          <w:rFonts w:ascii="Arial" w:hAnsi="Arial" w:cs="Arial"/>
          <w:i/>
        </w:rPr>
        <w:t xml:space="preserve"> подаваемая в дома вспыхивает от спички</w:t>
      </w:r>
      <w:r w:rsidR="00D352F4">
        <w:rPr>
          <w:rStyle w:val="rvts0"/>
          <w:rFonts w:ascii="Arial" w:hAnsi="Arial" w:cs="Arial"/>
          <w:i/>
        </w:rPr>
        <w:t xml:space="preserve">. Ну и </w:t>
      </w:r>
      <w:r w:rsidR="002A004C">
        <w:rPr>
          <w:rStyle w:val="rvts0"/>
          <w:rFonts w:ascii="Arial" w:hAnsi="Arial" w:cs="Arial"/>
          <w:i/>
        </w:rPr>
        <w:t>«</w:t>
      </w:r>
      <w:r w:rsidR="00D352F4">
        <w:rPr>
          <w:rStyle w:val="rvts0"/>
          <w:rFonts w:ascii="Arial" w:hAnsi="Arial" w:cs="Arial"/>
          <w:i/>
        </w:rPr>
        <w:t xml:space="preserve">отходы </w:t>
      </w:r>
      <w:proofErr w:type="spellStart"/>
      <w:proofErr w:type="gramStart"/>
      <w:r w:rsidR="00D352F4">
        <w:rPr>
          <w:rStyle w:val="rvts0"/>
          <w:rFonts w:ascii="Arial" w:hAnsi="Arial" w:cs="Arial"/>
          <w:i/>
        </w:rPr>
        <w:t>произво</w:t>
      </w:r>
      <w:r w:rsidR="00B74669">
        <w:rPr>
          <w:rStyle w:val="rvts0"/>
          <w:rFonts w:ascii="Arial" w:hAnsi="Arial" w:cs="Arial"/>
          <w:i/>
        </w:rPr>
        <w:t>-</w:t>
      </w:r>
      <w:r w:rsidR="00D352F4">
        <w:rPr>
          <w:rStyle w:val="rvts0"/>
          <w:rFonts w:ascii="Arial" w:hAnsi="Arial" w:cs="Arial"/>
          <w:i/>
        </w:rPr>
        <w:t>дства</w:t>
      </w:r>
      <w:proofErr w:type="spellEnd"/>
      <w:proofErr w:type="gramEnd"/>
      <w:r w:rsidR="002A004C">
        <w:rPr>
          <w:rStyle w:val="rvts0"/>
          <w:rFonts w:ascii="Arial" w:hAnsi="Arial" w:cs="Arial"/>
          <w:i/>
        </w:rPr>
        <w:t>»</w:t>
      </w:r>
      <w:r>
        <w:rPr>
          <w:rStyle w:val="rvts0"/>
          <w:rFonts w:ascii="Arial" w:hAnsi="Arial" w:cs="Arial"/>
          <w:i/>
        </w:rPr>
        <w:t xml:space="preserve"> –</w:t>
      </w:r>
      <w:r w:rsidR="00D352F4">
        <w:rPr>
          <w:rStyle w:val="rvts0"/>
          <w:rFonts w:ascii="Arial" w:hAnsi="Arial" w:cs="Arial"/>
          <w:i/>
        </w:rPr>
        <w:t xml:space="preserve"> </w:t>
      </w:r>
      <w:r>
        <w:rPr>
          <w:rStyle w:val="rvts0"/>
          <w:rFonts w:ascii="Arial" w:hAnsi="Arial" w:cs="Arial"/>
          <w:i/>
        </w:rPr>
        <w:t xml:space="preserve">  Эту бурую вонючую жижу мы имели возможность наблюдать на буровой скважине под Первомайском</w:t>
      </w:r>
      <w:r w:rsidR="002A004C">
        <w:rPr>
          <w:rStyle w:val="rvts0"/>
          <w:rFonts w:ascii="Arial" w:hAnsi="Arial" w:cs="Arial"/>
          <w:i/>
        </w:rPr>
        <w:t xml:space="preserve"> в 2013 году</w:t>
      </w:r>
      <w:r>
        <w:rPr>
          <w:rStyle w:val="rvts0"/>
          <w:rFonts w:ascii="Arial" w:hAnsi="Arial" w:cs="Arial"/>
          <w:i/>
        </w:rPr>
        <w:t>.</w:t>
      </w:r>
      <w:r w:rsidR="00D352F4">
        <w:rPr>
          <w:rStyle w:val="rvts0"/>
          <w:rFonts w:ascii="Arial" w:hAnsi="Arial" w:cs="Arial"/>
          <w:i/>
        </w:rPr>
        <w:t xml:space="preserve"> </w:t>
      </w:r>
      <w:r w:rsidR="00D352F4" w:rsidRPr="00D352F4">
        <w:rPr>
          <w:rStyle w:val="rvts0"/>
          <w:rFonts w:ascii="Arial" w:hAnsi="Arial" w:cs="Arial"/>
          <w:b/>
          <w:i/>
          <w:u w:val="single"/>
        </w:rPr>
        <w:t>Сегодня там уже воды в колод</w:t>
      </w:r>
      <w:r w:rsidR="002A004C">
        <w:rPr>
          <w:rStyle w:val="rvts0"/>
          <w:rFonts w:ascii="Arial" w:hAnsi="Arial" w:cs="Arial"/>
          <w:b/>
          <w:i/>
          <w:u w:val="single"/>
        </w:rPr>
        <w:t>цах</w:t>
      </w:r>
      <w:r w:rsidR="00D352F4" w:rsidRPr="00D352F4">
        <w:rPr>
          <w:rStyle w:val="rvts0"/>
          <w:rFonts w:ascii="Arial" w:hAnsi="Arial" w:cs="Arial"/>
          <w:b/>
          <w:i/>
          <w:u w:val="single"/>
        </w:rPr>
        <w:t xml:space="preserve"> нет</w:t>
      </w:r>
      <w:r w:rsidR="00D352F4">
        <w:rPr>
          <w:rStyle w:val="rvts0"/>
          <w:rFonts w:ascii="Arial" w:hAnsi="Arial" w:cs="Arial"/>
          <w:b/>
          <w:i/>
          <w:u w:val="single"/>
        </w:rPr>
        <w:t>.</w:t>
      </w:r>
    </w:p>
    <w:p w:rsidR="00F85B9F" w:rsidRDefault="00BF6A8A" w:rsidP="00B74669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</w:rPr>
      </w:pPr>
      <w:r>
        <w:rPr>
          <w:rStyle w:val="rvts0"/>
          <w:rFonts w:ascii="Arial" w:hAnsi="Arial" w:cs="Arial"/>
        </w:rPr>
        <w:t xml:space="preserve">   </w:t>
      </w:r>
      <w:r w:rsidR="002A004C">
        <w:rPr>
          <w:rStyle w:val="rvts0"/>
          <w:rFonts w:ascii="Arial" w:hAnsi="Arial" w:cs="Arial"/>
        </w:rPr>
        <w:t xml:space="preserve"> И</w:t>
      </w:r>
      <w:r>
        <w:rPr>
          <w:rStyle w:val="rvts0"/>
          <w:rFonts w:ascii="Arial" w:hAnsi="Arial" w:cs="Arial"/>
        </w:rPr>
        <w:t xml:space="preserve"> ещё в те годы </w:t>
      </w:r>
      <w:r w:rsidR="00F85B9F">
        <w:rPr>
          <w:rStyle w:val="rvts0"/>
          <w:rFonts w:ascii="Arial" w:hAnsi="Arial" w:cs="Arial"/>
        </w:rPr>
        <w:t>Государство в лице КМУ подписало Соглашение</w:t>
      </w:r>
      <w:r>
        <w:rPr>
          <w:rStyle w:val="rvts0"/>
          <w:rFonts w:ascii="Arial" w:hAnsi="Arial" w:cs="Arial"/>
        </w:rPr>
        <w:t xml:space="preserve"> (которое вряд ли перес</w:t>
      </w:r>
      <w:r w:rsidR="002A004C">
        <w:rPr>
          <w:rStyle w:val="rvts0"/>
          <w:rFonts w:ascii="Arial" w:hAnsi="Arial" w:cs="Arial"/>
        </w:rPr>
        <w:t>м</w:t>
      </w:r>
      <w:r>
        <w:rPr>
          <w:rStyle w:val="rvts0"/>
          <w:rFonts w:ascii="Arial" w:hAnsi="Arial" w:cs="Arial"/>
        </w:rPr>
        <w:t>отрели)</w:t>
      </w:r>
      <w:r w:rsidR="00F85B9F">
        <w:rPr>
          <w:rStyle w:val="rvts0"/>
          <w:rFonts w:ascii="Arial" w:hAnsi="Arial" w:cs="Arial"/>
        </w:rPr>
        <w:t xml:space="preserve">, где обязуется выделить необходимую делянку </w:t>
      </w:r>
      <w:proofErr w:type="gramStart"/>
      <w:r w:rsidR="00F85B9F">
        <w:rPr>
          <w:rStyle w:val="rvts0"/>
          <w:rFonts w:ascii="Arial" w:hAnsi="Arial" w:cs="Arial"/>
        </w:rPr>
        <w:t>для  «</w:t>
      </w:r>
      <w:proofErr w:type="spellStart"/>
      <w:proofErr w:type="gramEnd"/>
      <w:r w:rsidR="00F85B9F">
        <w:rPr>
          <w:rStyle w:val="rvts0"/>
          <w:rFonts w:ascii="Arial" w:hAnsi="Arial" w:cs="Arial"/>
        </w:rPr>
        <w:t>Нафтогазовой</w:t>
      </w:r>
      <w:proofErr w:type="spellEnd"/>
      <w:r w:rsidR="00F85B9F">
        <w:rPr>
          <w:rStyle w:val="rvts0"/>
          <w:rFonts w:ascii="Arial" w:hAnsi="Arial" w:cs="Arial"/>
        </w:rPr>
        <w:t xml:space="preserve">  </w:t>
      </w:r>
      <w:proofErr w:type="spellStart"/>
      <w:r w:rsidR="00F85B9F">
        <w:rPr>
          <w:rStyle w:val="rvts0"/>
          <w:rFonts w:ascii="Arial" w:hAnsi="Arial" w:cs="Arial"/>
        </w:rPr>
        <w:t>Дияльности</w:t>
      </w:r>
      <w:proofErr w:type="spellEnd"/>
      <w:r w:rsidR="00F85B9F">
        <w:rPr>
          <w:rStyle w:val="rvts0"/>
          <w:rFonts w:ascii="Arial" w:hAnsi="Arial" w:cs="Arial"/>
        </w:rPr>
        <w:t xml:space="preserve">»  </w:t>
      </w:r>
      <w:r w:rsidR="00F85B9F" w:rsidRPr="00BF6A8A">
        <w:rPr>
          <w:rStyle w:val="rvts0"/>
          <w:rFonts w:ascii="Arial" w:hAnsi="Arial" w:cs="Arial"/>
          <w:u w:val="single"/>
        </w:rPr>
        <w:t xml:space="preserve">вне зависимости от назначения и формы собственности и даже у частного владельца даже </w:t>
      </w:r>
      <w:r w:rsidR="00F85B9F" w:rsidRPr="002A004C">
        <w:rPr>
          <w:rStyle w:val="rvts0"/>
          <w:rFonts w:ascii="Arial" w:hAnsi="Arial" w:cs="Arial"/>
          <w:b/>
          <w:u w:val="single"/>
        </w:rPr>
        <w:t>в случае его несогласия</w:t>
      </w:r>
      <w:r w:rsidR="00F85B9F">
        <w:rPr>
          <w:rStyle w:val="rvts0"/>
          <w:rFonts w:ascii="Arial" w:hAnsi="Arial" w:cs="Arial"/>
        </w:rPr>
        <w:t xml:space="preserve">. (Статья 37, стр. 186, 187). </w:t>
      </w:r>
      <w:r w:rsidR="00F85B9F" w:rsidRPr="00BF6A8A">
        <w:rPr>
          <w:rStyle w:val="rvts0"/>
          <w:rFonts w:ascii="Arial" w:hAnsi="Arial" w:cs="Arial"/>
          <w:b/>
        </w:rPr>
        <w:t>Его просто согласно договора лишают права собственности. При этом потери должно компенсировать государство</w:t>
      </w:r>
      <w:r w:rsidR="00F85B9F">
        <w:rPr>
          <w:rStyle w:val="rvts0"/>
          <w:rFonts w:ascii="Arial" w:hAnsi="Arial" w:cs="Arial"/>
        </w:rPr>
        <w:t>.</w:t>
      </w:r>
    </w:p>
    <w:p w:rsidR="00F85B9F" w:rsidRDefault="00F85B9F" w:rsidP="004054E2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</w:rPr>
      </w:pPr>
      <w:r>
        <w:rPr>
          <w:rStyle w:val="rvts0"/>
          <w:rFonts w:ascii="Arial" w:hAnsi="Arial" w:cs="Arial"/>
          <w:b/>
          <w:i/>
        </w:rPr>
        <w:t xml:space="preserve">       </w:t>
      </w:r>
      <w:r>
        <w:rPr>
          <w:rStyle w:val="rvts0"/>
          <w:rFonts w:ascii="Arial" w:hAnsi="Arial" w:cs="Arial"/>
        </w:rPr>
        <w:t xml:space="preserve">В этом Соглашении предусмотрено и метод утилизации отработанных вод, не смотря, что нам обещают собирать в бочки, а затем обеззараживать воду, а реально в соглашении нечто иное – </w:t>
      </w:r>
      <w:r w:rsidRPr="00F85B9F">
        <w:rPr>
          <w:rStyle w:val="rvts0"/>
          <w:rFonts w:ascii="Arial" w:hAnsi="Arial" w:cs="Arial"/>
          <w:b/>
          <w:u w:val="single"/>
        </w:rPr>
        <w:t>закачивание назад под землю – ст. 7, стр. 54.</w:t>
      </w:r>
      <w:r>
        <w:rPr>
          <w:rStyle w:val="rvts0"/>
          <w:rFonts w:ascii="Arial" w:hAnsi="Arial" w:cs="Arial"/>
        </w:rPr>
        <w:t xml:space="preserve"> Отрава на сотни лет вперёд.</w:t>
      </w:r>
    </w:p>
    <w:p w:rsidR="00F85B9F" w:rsidRPr="00CE647B" w:rsidRDefault="00F85B9F" w:rsidP="00B74669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  <w:i/>
        </w:rPr>
      </w:pPr>
      <w:r>
        <w:rPr>
          <w:rStyle w:val="rvts0"/>
          <w:rFonts w:ascii="Arial" w:hAnsi="Arial" w:cs="Arial"/>
        </w:rPr>
        <w:t xml:space="preserve">       Обращаем ваше внимание на то, как выписаны права Державы, ст. 9. Оказывается Государство может проводи</w:t>
      </w:r>
      <w:r w:rsidR="00BF6A8A">
        <w:rPr>
          <w:rStyle w:val="rvts0"/>
          <w:rFonts w:ascii="Arial" w:hAnsi="Arial" w:cs="Arial"/>
        </w:rPr>
        <w:t>ть проверку при необходимости, и</w:t>
      </w:r>
      <w:r>
        <w:rPr>
          <w:rStyle w:val="rvts0"/>
          <w:rFonts w:ascii="Arial" w:hAnsi="Arial" w:cs="Arial"/>
        </w:rPr>
        <w:t xml:space="preserve"> </w:t>
      </w:r>
      <w:r w:rsidRPr="00F85B9F">
        <w:rPr>
          <w:rStyle w:val="rvts0"/>
          <w:rFonts w:ascii="Arial" w:hAnsi="Arial" w:cs="Arial"/>
          <w:b/>
        </w:rPr>
        <w:t>лишь уведомив Инвестора за год до этого.</w:t>
      </w:r>
      <w:r>
        <w:rPr>
          <w:rStyle w:val="rvts0"/>
          <w:rFonts w:ascii="Arial" w:hAnsi="Arial" w:cs="Arial"/>
        </w:rPr>
        <w:t xml:space="preserve"> Один и тот же орган может проводить проверку лишь один раз в три года. Проверка может длиться не более 10 дней, </w:t>
      </w:r>
      <w:proofErr w:type="spellStart"/>
      <w:r w:rsidRPr="00F85B9F">
        <w:rPr>
          <w:rStyle w:val="rvts0"/>
          <w:rFonts w:ascii="Arial" w:hAnsi="Arial" w:cs="Arial"/>
          <w:b/>
        </w:rPr>
        <w:t>Кабмин</w:t>
      </w:r>
      <w:proofErr w:type="spellEnd"/>
      <w:r w:rsidRPr="00F85B9F">
        <w:rPr>
          <w:rStyle w:val="rvts0"/>
          <w:rFonts w:ascii="Arial" w:hAnsi="Arial" w:cs="Arial"/>
          <w:b/>
        </w:rPr>
        <w:t xml:space="preserve"> может провести комплексную проверку лишь один раз В ПЯТЬ ЛЕТ, а вся </w:t>
      </w:r>
      <w:proofErr w:type="gramStart"/>
      <w:r w:rsidRPr="00F85B9F">
        <w:rPr>
          <w:rStyle w:val="rvts0"/>
          <w:rFonts w:ascii="Arial" w:hAnsi="Arial" w:cs="Arial"/>
          <w:b/>
        </w:rPr>
        <w:t>ИНФОРМАЦИЯ  ОТКРЫВШАЯСЯ</w:t>
      </w:r>
      <w:proofErr w:type="gramEnd"/>
      <w:r w:rsidRPr="00F85B9F">
        <w:rPr>
          <w:rStyle w:val="rvts0"/>
          <w:rFonts w:ascii="Arial" w:hAnsi="Arial" w:cs="Arial"/>
          <w:b/>
        </w:rPr>
        <w:t xml:space="preserve"> В ХОДЕ ПРОВЕРКИ ДОЛЖНА БЫТЬ</w:t>
      </w:r>
      <w:r>
        <w:rPr>
          <w:rStyle w:val="rvts0"/>
          <w:rFonts w:ascii="Arial" w:hAnsi="Arial" w:cs="Arial"/>
        </w:rPr>
        <w:t xml:space="preserve"> </w:t>
      </w:r>
      <w:r w:rsidRPr="00F85B9F">
        <w:rPr>
          <w:rStyle w:val="rvts0"/>
          <w:rFonts w:ascii="Arial" w:hAnsi="Arial" w:cs="Arial"/>
          <w:b/>
        </w:rPr>
        <w:t>СОХРАНЕНА В ТАЙНЕ</w:t>
      </w:r>
      <w:r>
        <w:rPr>
          <w:rStyle w:val="rvts0"/>
          <w:rFonts w:ascii="Arial" w:hAnsi="Arial" w:cs="Arial"/>
        </w:rPr>
        <w:t xml:space="preserve">!! То есть если даже выявиться факты заражения почв, воды Государство должно это хранить в тайне?   Вне всякого сомнения, эти права больше </w:t>
      </w:r>
      <w:r w:rsidR="00CE647B">
        <w:rPr>
          <w:rStyle w:val="rvts0"/>
          <w:rFonts w:ascii="Arial" w:hAnsi="Arial" w:cs="Arial"/>
        </w:rPr>
        <w:t xml:space="preserve">похожи на обязанности какого ни </w:t>
      </w:r>
      <w:r>
        <w:rPr>
          <w:rStyle w:val="rvts0"/>
          <w:rFonts w:ascii="Arial" w:hAnsi="Arial" w:cs="Arial"/>
        </w:rPr>
        <w:t>будь аборигена перед колонизатором.</w:t>
      </w:r>
      <w:r w:rsidR="00CE647B">
        <w:rPr>
          <w:rStyle w:val="rvts0"/>
          <w:rFonts w:ascii="Arial" w:hAnsi="Arial" w:cs="Arial"/>
        </w:rPr>
        <w:t xml:space="preserve"> </w:t>
      </w:r>
      <w:r w:rsidR="00CE647B">
        <w:rPr>
          <w:rStyle w:val="rvts0"/>
          <w:rFonts w:ascii="Arial" w:hAnsi="Arial" w:cs="Arial"/>
          <w:i/>
        </w:rPr>
        <w:t>(Очевидно, активность фирм связана с запретом Байдена бурения скважин у себя)</w:t>
      </w:r>
    </w:p>
    <w:p w:rsidR="00F85B9F" w:rsidRDefault="00F85B9F" w:rsidP="00B74669">
      <w:pPr>
        <w:pStyle w:val="a3"/>
        <w:tabs>
          <w:tab w:val="left" w:pos="142"/>
        </w:tabs>
        <w:ind w:left="-851" w:right="-284"/>
        <w:jc w:val="both"/>
        <w:rPr>
          <w:rStyle w:val="rvts0"/>
          <w:rFonts w:ascii="Arial" w:hAnsi="Arial" w:cs="Arial"/>
        </w:rPr>
      </w:pPr>
      <w:r>
        <w:rPr>
          <w:rStyle w:val="rvts0"/>
          <w:rFonts w:ascii="Arial" w:hAnsi="Arial" w:cs="Arial"/>
        </w:rPr>
        <w:t xml:space="preserve">      А вот права Инвестора (ст. 7) выписаны в ином ключе, Эти Инвесторы получают право без ограничений, на свое суждения экспортировать с территории Украины без уплаты таможенных или экспортных платежей, без квот и лицензий и других ограничений, свою часть товарной продукции. </w:t>
      </w:r>
    </w:p>
    <w:p w:rsidR="00F85B9F" w:rsidRDefault="00BF6A8A" w:rsidP="00B74669">
      <w:pPr>
        <w:pStyle w:val="a3"/>
        <w:tabs>
          <w:tab w:val="left" w:pos="142"/>
        </w:tabs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Всё изложенное </w:t>
      </w:r>
      <w:r w:rsidR="00F85B9F">
        <w:rPr>
          <w:rFonts w:ascii="Arial" w:hAnsi="Arial" w:cs="Arial"/>
        </w:rPr>
        <w:t>говорит о полной безответственности государственных служб и чиновников, депутатов к судьбе народа и страны с одной стороны и признаках преступного сговора</w:t>
      </w:r>
      <w:r w:rsidR="00CE647B">
        <w:rPr>
          <w:rFonts w:ascii="Arial" w:hAnsi="Arial" w:cs="Arial"/>
        </w:rPr>
        <w:t xml:space="preserve"> - с другой.</w:t>
      </w:r>
      <w:r w:rsidR="00F85B9F">
        <w:rPr>
          <w:rFonts w:ascii="Arial" w:hAnsi="Arial" w:cs="Arial"/>
        </w:rPr>
        <w:t xml:space="preserve"> </w:t>
      </w:r>
    </w:p>
    <w:p w:rsidR="00D75ABB" w:rsidRDefault="00D75ABB" w:rsidP="00B74669">
      <w:pPr>
        <w:pStyle w:val="a3"/>
        <w:tabs>
          <w:tab w:val="left" w:pos="142"/>
        </w:tabs>
        <w:ind w:left="-851" w:right="-284"/>
        <w:jc w:val="both"/>
        <w:rPr>
          <w:rFonts w:ascii="Arial" w:hAnsi="Arial" w:cs="Arial"/>
          <w:i/>
          <w:sz w:val="8"/>
          <w:szCs w:val="8"/>
        </w:rPr>
      </w:pPr>
    </w:p>
    <w:p w:rsidR="00F85B9F" w:rsidRDefault="00F85B9F" w:rsidP="004054E2">
      <w:pPr>
        <w:pStyle w:val="a3"/>
        <w:tabs>
          <w:tab w:val="left" w:pos="142"/>
        </w:tabs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="00333B6F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 </w:t>
      </w:r>
      <w:r w:rsidR="00333B6F">
        <w:rPr>
          <w:rFonts w:ascii="Arial" w:hAnsi="Arial" w:cs="Arial"/>
          <w:i/>
        </w:rPr>
        <w:t xml:space="preserve">                         </w:t>
      </w:r>
      <w:r>
        <w:rPr>
          <w:rFonts w:ascii="Arial" w:hAnsi="Arial" w:cs="Arial"/>
          <w:i/>
        </w:rPr>
        <w:t xml:space="preserve">    Председатель ХООО «Трудовая </w:t>
      </w:r>
      <w:proofErr w:type="spellStart"/>
      <w:proofErr w:type="gramStart"/>
      <w:r>
        <w:rPr>
          <w:rFonts w:ascii="Arial" w:hAnsi="Arial" w:cs="Arial"/>
          <w:i/>
        </w:rPr>
        <w:t>Харьковщина</w:t>
      </w:r>
      <w:proofErr w:type="spellEnd"/>
      <w:r>
        <w:rPr>
          <w:rFonts w:ascii="Arial" w:hAnsi="Arial" w:cs="Arial"/>
          <w:i/>
        </w:rPr>
        <w:t xml:space="preserve">»   </w:t>
      </w:r>
      <w:proofErr w:type="gramEnd"/>
      <w:r>
        <w:rPr>
          <w:rFonts w:ascii="Arial" w:hAnsi="Arial" w:cs="Arial"/>
          <w:i/>
        </w:rPr>
        <w:t xml:space="preserve">     П. Тищенко</w:t>
      </w:r>
    </w:p>
    <w:sectPr w:rsidR="00F85B9F" w:rsidSect="004054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F"/>
    <w:rsid w:val="00004266"/>
    <w:rsid w:val="00161E21"/>
    <w:rsid w:val="002A004C"/>
    <w:rsid w:val="00333B6F"/>
    <w:rsid w:val="004054E2"/>
    <w:rsid w:val="005F0743"/>
    <w:rsid w:val="00794FFA"/>
    <w:rsid w:val="00B74669"/>
    <w:rsid w:val="00BF6A8A"/>
    <w:rsid w:val="00CE647B"/>
    <w:rsid w:val="00D352F4"/>
    <w:rsid w:val="00D75ABB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3A51-BE69-460D-A930-AA195B0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9F"/>
    <w:pPr>
      <w:spacing w:after="0" w:line="240" w:lineRule="auto"/>
    </w:pPr>
  </w:style>
  <w:style w:type="character" w:customStyle="1" w:styleId="rvts0">
    <w:name w:val="rvts0"/>
    <w:basedOn w:val="a0"/>
    <w:rsid w:val="00F85B9F"/>
  </w:style>
  <w:style w:type="character" w:styleId="a4">
    <w:name w:val="Strong"/>
    <w:basedOn w:val="a0"/>
    <w:uiPriority w:val="22"/>
    <w:qFormat/>
    <w:rsid w:val="00F85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i&amp;url=https://anaga.ru/slavjansk-slancevyj-gaz.html&amp;psig=AOvVaw1fOURFVgLYzU_ouA-sg4aT&amp;ust=1581342430256000&amp;source=images&amp;cd=vfe&amp;ved=0CAIQjRxqFwoTCJCrlPLNxOcCFQAAAAAdAAAAAB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2021-01-31T09:52:00Z</cp:lastPrinted>
  <dcterms:created xsi:type="dcterms:W3CDTF">2021-01-31T09:00:00Z</dcterms:created>
  <dcterms:modified xsi:type="dcterms:W3CDTF">2021-01-31T10:14:00Z</dcterms:modified>
</cp:coreProperties>
</file>